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57FB05" w14:textId="58F7045C" w:rsidR="00CD47BE" w:rsidRPr="000D2138" w:rsidRDefault="00CD47BE">
      <w:pPr>
        <w:autoSpaceDE w:val="0"/>
        <w:autoSpaceDN w:val="0"/>
        <w:adjustRightInd w:val="0"/>
        <w:spacing w:line="288" w:lineRule="auto"/>
        <w:rPr>
          <w:lang w:eastAsia="zh-CN"/>
        </w:rPr>
      </w:pPr>
      <w:r w:rsidRPr="000D2138">
        <w:rPr>
          <w:rFonts w:hint="eastAsia"/>
          <w:lang w:eastAsia="zh-CN"/>
        </w:rPr>
        <w:t>（様式</w:t>
      </w:r>
      <w:r w:rsidR="00B66BAD" w:rsidRPr="000D2138">
        <w:rPr>
          <w:rFonts w:hint="eastAsia"/>
          <w:lang w:eastAsia="zh-TW"/>
        </w:rPr>
        <w:t>第</w:t>
      </w:r>
      <w:r w:rsidRPr="000D2138">
        <w:rPr>
          <w:rFonts w:hint="eastAsia"/>
          <w:lang w:eastAsia="zh-CN"/>
        </w:rPr>
        <w:t>３</w:t>
      </w:r>
      <w:r w:rsidR="00B66BAD" w:rsidRPr="000D2138">
        <w:rPr>
          <w:rFonts w:hint="eastAsia"/>
          <w:lang w:eastAsia="zh-TW"/>
        </w:rPr>
        <w:t>号</w:t>
      </w:r>
      <w:r w:rsidRPr="000D2138">
        <w:rPr>
          <w:rFonts w:hint="eastAsia"/>
          <w:lang w:eastAsia="zh-CN"/>
        </w:rPr>
        <w:t>）</w:t>
      </w:r>
    </w:p>
    <w:p w14:paraId="7645B61C" w14:textId="77777777" w:rsidR="00CD47BE" w:rsidRPr="000D2138" w:rsidRDefault="00CD47BE">
      <w:pPr>
        <w:autoSpaceDE w:val="0"/>
        <w:autoSpaceDN w:val="0"/>
        <w:adjustRightInd w:val="0"/>
        <w:spacing w:line="288" w:lineRule="auto"/>
        <w:jc w:val="center"/>
        <w:rPr>
          <w:rFonts w:cs="MS-PMincho"/>
          <w:lang w:eastAsia="zh-CN"/>
        </w:rPr>
      </w:pPr>
      <w:r w:rsidRPr="000D2138">
        <w:rPr>
          <w:rFonts w:cs="MS-PMincho" w:hint="eastAsia"/>
          <w:lang w:eastAsia="zh-CN"/>
        </w:rPr>
        <w:t>参 加 資 格 確 認 書</w:t>
      </w:r>
    </w:p>
    <w:p w14:paraId="6B6836B5" w14:textId="77777777" w:rsidR="00CD47BE" w:rsidRPr="000D2138" w:rsidRDefault="00327D34">
      <w:pPr>
        <w:autoSpaceDE w:val="0"/>
        <w:autoSpaceDN w:val="0"/>
        <w:adjustRightInd w:val="0"/>
        <w:spacing w:line="288" w:lineRule="auto"/>
        <w:ind w:firstLineChars="1410" w:firstLine="3515"/>
        <w:jc w:val="right"/>
        <w:rPr>
          <w:rFonts w:cs="MS-PMincho"/>
        </w:rPr>
      </w:pPr>
      <w:r w:rsidRPr="000D2138">
        <w:rPr>
          <w:rFonts w:cs="MS-PMincho" w:hint="eastAsia"/>
        </w:rPr>
        <w:t>令和</w:t>
      </w:r>
      <w:r w:rsidR="00CD47BE" w:rsidRPr="000D2138">
        <w:rPr>
          <w:rFonts w:cs="MS-PMincho" w:hint="eastAsia"/>
        </w:rPr>
        <w:t xml:space="preserve">　　年　　月　　日</w:t>
      </w:r>
    </w:p>
    <w:p w14:paraId="1807C0F5" w14:textId="77777777" w:rsidR="00CD47BE" w:rsidRPr="000D2138" w:rsidRDefault="00021943">
      <w:pPr>
        <w:autoSpaceDE w:val="0"/>
        <w:autoSpaceDN w:val="0"/>
        <w:adjustRightInd w:val="0"/>
        <w:spacing w:line="288" w:lineRule="auto"/>
        <w:jc w:val="left"/>
        <w:rPr>
          <w:rFonts w:cs="MS-PMincho"/>
          <w:lang w:eastAsia="zh-CN"/>
        </w:rPr>
      </w:pPr>
      <w:r w:rsidRPr="000D2138">
        <w:rPr>
          <w:rFonts w:cs="MS-PMincho" w:hint="eastAsia"/>
          <w:lang w:eastAsia="zh-CN"/>
        </w:rPr>
        <w:t>（宛先）</w:t>
      </w:r>
      <w:r w:rsidR="00F02DDB" w:rsidRPr="000D2138">
        <w:rPr>
          <w:rFonts w:cs="MS-PMincho" w:hint="eastAsia"/>
          <w:lang w:eastAsia="zh-CN"/>
        </w:rPr>
        <w:t>幸田町</w:t>
      </w:r>
      <w:r w:rsidR="00CD47BE" w:rsidRPr="000D2138">
        <w:rPr>
          <w:rFonts w:cs="MS-PMincho" w:hint="eastAsia"/>
          <w:lang w:eastAsia="zh-CN"/>
        </w:rPr>
        <w:t>長</w:t>
      </w:r>
      <w:r w:rsidR="00CD47BE" w:rsidRPr="000D2138">
        <w:rPr>
          <w:rFonts w:cs="MS-PMincho"/>
          <w:lang w:eastAsia="zh-CN"/>
        </w:rPr>
        <w:t xml:space="preserve"> </w:t>
      </w:r>
    </w:p>
    <w:p w14:paraId="7C822C93" w14:textId="77777777" w:rsidR="00CD47BE" w:rsidRPr="000D2138" w:rsidRDefault="00963075">
      <w:pPr>
        <w:autoSpaceDE w:val="0"/>
        <w:autoSpaceDN w:val="0"/>
        <w:adjustRightInd w:val="0"/>
        <w:spacing w:line="288" w:lineRule="auto"/>
        <w:ind w:leftChars="1400" w:left="3490"/>
        <w:jc w:val="left"/>
        <w:rPr>
          <w:rFonts w:cs="MS-PMincho"/>
          <w:lang w:eastAsia="zh-CN"/>
        </w:rPr>
      </w:pPr>
      <w:r w:rsidRPr="000D2138">
        <w:rPr>
          <w:rFonts w:cs="MS-PMincho" w:hint="eastAsia"/>
          <w:lang w:eastAsia="zh-CN"/>
        </w:rPr>
        <w:t>住所</w:t>
      </w:r>
    </w:p>
    <w:p w14:paraId="28F4FEBC" w14:textId="77777777" w:rsidR="00CD47BE" w:rsidRPr="000D2138" w:rsidRDefault="00963075">
      <w:pPr>
        <w:autoSpaceDE w:val="0"/>
        <w:autoSpaceDN w:val="0"/>
        <w:adjustRightInd w:val="0"/>
        <w:spacing w:line="288" w:lineRule="auto"/>
        <w:ind w:leftChars="1400" w:left="3490"/>
        <w:jc w:val="left"/>
        <w:rPr>
          <w:rFonts w:cs="MS-PMincho"/>
          <w:lang w:eastAsia="zh-CN"/>
        </w:rPr>
      </w:pPr>
      <w:r w:rsidRPr="000D2138">
        <w:rPr>
          <w:rFonts w:cs="MS-PMincho" w:hint="eastAsia"/>
          <w:lang w:eastAsia="zh-CN"/>
        </w:rPr>
        <w:t>会社名</w:t>
      </w:r>
    </w:p>
    <w:p w14:paraId="59DD4B89" w14:textId="11A36E5B" w:rsidR="00CD47BE" w:rsidRPr="000D2138" w:rsidRDefault="00CD47BE">
      <w:pPr>
        <w:autoSpaceDE w:val="0"/>
        <w:autoSpaceDN w:val="0"/>
        <w:adjustRightInd w:val="0"/>
        <w:spacing w:line="288" w:lineRule="auto"/>
        <w:ind w:leftChars="1400" w:left="3490"/>
        <w:jc w:val="left"/>
        <w:rPr>
          <w:rFonts w:cs="MS-PMincho"/>
        </w:rPr>
      </w:pPr>
      <w:r w:rsidRPr="000D2138">
        <w:rPr>
          <w:rFonts w:cs="MS-PMincho" w:hint="eastAsia"/>
        </w:rPr>
        <w:t>代表者名</w:t>
      </w:r>
      <w:r w:rsidRPr="000D2138">
        <w:rPr>
          <w:rFonts w:cs="MS-PMincho"/>
        </w:rPr>
        <w:t>(</w:t>
      </w:r>
      <w:r w:rsidRPr="000D2138">
        <w:rPr>
          <w:rFonts w:cs="MS-PMincho" w:hint="eastAsia"/>
        </w:rPr>
        <w:t>職・氏名</w:t>
      </w:r>
      <w:r w:rsidRPr="000D2138">
        <w:rPr>
          <w:rFonts w:cs="MS-PMincho"/>
        </w:rPr>
        <w:t xml:space="preserve">) </w:t>
      </w:r>
      <w:r w:rsidRPr="000D2138">
        <w:rPr>
          <w:rFonts w:cs="MS-PMincho" w:hint="eastAsia"/>
        </w:rPr>
        <w:t xml:space="preserve">　　　　　　　　   　　　    </w:t>
      </w:r>
    </w:p>
    <w:p w14:paraId="19A7AD6D" w14:textId="77777777" w:rsidR="00CD47BE" w:rsidRPr="000D2138" w:rsidRDefault="00CD47BE">
      <w:pPr>
        <w:autoSpaceDE w:val="0"/>
        <w:autoSpaceDN w:val="0"/>
        <w:adjustRightInd w:val="0"/>
        <w:spacing w:line="288" w:lineRule="auto"/>
        <w:ind w:leftChars="1400" w:left="3490"/>
        <w:jc w:val="left"/>
        <w:rPr>
          <w:rFonts w:cs="MS-PMincho"/>
        </w:rPr>
      </w:pPr>
    </w:p>
    <w:p w14:paraId="50B4DC3A" w14:textId="7446A6B6" w:rsidR="00CD47BE" w:rsidRPr="000D2138" w:rsidRDefault="00CD47BE">
      <w:pPr>
        <w:autoSpaceDE w:val="0"/>
        <w:autoSpaceDN w:val="0"/>
        <w:adjustRightInd w:val="0"/>
        <w:spacing w:line="288" w:lineRule="auto"/>
        <w:ind w:firstLineChars="100" w:firstLine="249"/>
        <w:jc w:val="left"/>
        <w:rPr>
          <w:rFonts w:cs="MS-PGothic"/>
        </w:rPr>
      </w:pPr>
      <w:r w:rsidRPr="000D2138">
        <w:rPr>
          <w:rFonts w:cs="MS-PMincho" w:hint="eastAsia"/>
        </w:rPr>
        <w:t>「</w:t>
      </w:r>
      <w:r w:rsidR="00B05314" w:rsidRPr="000D2138">
        <w:rPr>
          <w:rFonts w:cs="MS-PGothic" w:hint="eastAsia"/>
        </w:rPr>
        <w:t>スマート窓口に伴う発券システム構築</w:t>
      </w:r>
      <w:r w:rsidR="00B66BAD" w:rsidRPr="000D2138">
        <w:rPr>
          <w:rFonts w:cs="MS-PGothic" w:hint="eastAsia"/>
        </w:rPr>
        <w:t>委託業務</w:t>
      </w:r>
      <w:r w:rsidRPr="000D2138">
        <w:rPr>
          <w:rFonts w:cs="MS-PGothic" w:hint="eastAsia"/>
        </w:rPr>
        <w:t>」の</w:t>
      </w:r>
      <w:r w:rsidR="0021160F" w:rsidRPr="000D2138">
        <w:rPr>
          <w:rFonts w:cs="MS-PGothic" w:hint="eastAsia"/>
        </w:rPr>
        <w:t>プロポーザル</w:t>
      </w:r>
      <w:r w:rsidRPr="000D2138">
        <w:rPr>
          <w:rFonts w:cs="MS-PGothic" w:hint="eastAsia"/>
        </w:rPr>
        <w:t>に参加するにあたり、各要件を次のとおり確認しました。</w:t>
      </w:r>
    </w:p>
    <w:tbl>
      <w:tblPr>
        <w:tblW w:w="9930" w:type="dxa"/>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869"/>
      </w:tblGrid>
      <w:tr w:rsidR="00CD47BE" w:rsidRPr="000D2138" w14:paraId="59D4E66D" w14:textId="77777777" w:rsidTr="0093576F">
        <w:trPr>
          <w:trHeight w:val="292"/>
        </w:trPr>
        <w:tc>
          <w:tcPr>
            <w:tcW w:w="825" w:type="dxa"/>
            <w:tcBorders>
              <w:bottom w:val="single" w:sz="4" w:space="0" w:color="auto"/>
            </w:tcBorders>
            <w:vAlign w:val="center"/>
          </w:tcPr>
          <w:p w14:paraId="45718EA9" w14:textId="77777777" w:rsidR="00CD47BE" w:rsidRPr="000D2138" w:rsidRDefault="00CD47BE">
            <w:pPr>
              <w:autoSpaceDE w:val="0"/>
              <w:autoSpaceDN w:val="0"/>
              <w:adjustRightInd w:val="0"/>
              <w:spacing w:line="460" w:lineRule="exact"/>
              <w:jc w:val="center"/>
            </w:pPr>
            <w:r w:rsidRPr="000D2138">
              <w:rPr>
                <w:rFonts w:hint="eastAsia"/>
              </w:rPr>
              <w:t>項番</w:t>
            </w:r>
          </w:p>
        </w:tc>
        <w:tc>
          <w:tcPr>
            <w:tcW w:w="7236" w:type="dxa"/>
            <w:tcBorders>
              <w:bottom w:val="single" w:sz="4" w:space="0" w:color="auto"/>
            </w:tcBorders>
            <w:vAlign w:val="center"/>
          </w:tcPr>
          <w:p w14:paraId="307AD152" w14:textId="77777777" w:rsidR="00CD47BE" w:rsidRPr="000D2138" w:rsidRDefault="00CD47BE">
            <w:pPr>
              <w:autoSpaceDE w:val="0"/>
              <w:autoSpaceDN w:val="0"/>
              <w:adjustRightInd w:val="0"/>
              <w:spacing w:line="460" w:lineRule="exact"/>
              <w:jc w:val="center"/>
              <w:rPr>
                <w:rFonts w:cs="MS-PMincho"/>
              </w:rPr>
            </w:pPr>
            <w:r w:rsidRPr="000D2138">
              <w:rPr>
                <w:rFonts w:cs="MS-PMincho" w:hint="eastAsia"/>
              </w:rPr>
              <w:t>要　　　　　件</w:t>
            </w:r>
          </w:p>
        </w:tc>
        <w:tc>
          <w:tcPr>
            <w:tcW w:w="1869" w:type="dxa"/>
            <w:tcBorders>
              <w:bottom w:val="single" w:sz="4" w:space="0" w:color="auto"/>
            </w:tcBorders>
            <w:vAlign w:val="center"/>
          </w:tcPr>
          <w:p w14:paraId="72BD0E27" w14:textId="77777777" w:rsidR="00CD47BE" w:rsidRPr="000D2138" w:rsidRDefault="00CD47BE">
            <w:pPr>
              <w:autoSpaceDE w:val="0"/>
              <w:autoSpaceDN w:val="0"/>
              <w:adjustRightInd w:val="0"/>
              <w:spacing w:line="460" w:lineRule="exact"/>
              <w:jc w:val="center"/>
              <w:rPr>
                <w:rFonts w:cs="MS-PMincho"/>
              </w:rPr>
            </w:pPr>
            <w:r w:rsidRPr="000D2138">
              <w:rPr>
                <w:rFonts w:cs="MS-PMincho" w:hint="eastAsia"/>
              </w:rPr>
              <w:t>確　認</w:t>
            </w:r>
          </w:p>
        </w:tc>
      </w:tr>
      <w:tr w:rsidR="00CD47BE" w:rsidRPr="000D2138" w14:paraId="16658A65" w14:textId="77777777" w:rsidTr="0093576F">
        <w:trPr>
          <w:trHeight w:val="690"/>
        </w:trPr>
        <w:tc>
          <w:tcPr>
            <w:tcW w:w="825" w:type="dxa"/>
            <w:tcBorders>
              <w:top w:val="single" w:sz="4" w:space="0" w:color="auto"/>
            </w:tcBorders>
            <w:vAlign w:val="center"/>
          </w:tcPr>
          <w:p w14:paraId="5798D1F7" w14:textId="77777777" w:rsidR="00CD47BE" w:rsidRPr="000D2138" w:rsidRDefault="00CD47BE">
            <w:pPr>
              <w:autoSpaceDE w:val="0"/>
              <w:autoSpaceDN w:val="0"/>
              <w:adjustRightInd w:val="0"/>
              <w:spacing w:line="460" w:lineRule="exact"/>
              <w:jc w:val="center"/>
            </w:pPr>
            <w:r w:rsidRPr="000D2138">
              <w:rPr>
                <w:rFonts w:hint="eastAsia"/>
              </w:rPr>
              <w:t>１</w:t>
            </w:r>
          </w:p>
        </w:tc>
        <w:tc>
          <w:tcPr>
            <w:tcW w:w="7236" w:type="dxa"/>
            <w:tcBorders>
              <w:top w:val="single" w:sz="4" w:space="0" w:color="auto"/>
            </w:tcBorders>
          </w:tcPr>
          <w:p w14:paraId="1CBBDFED" w14:textId="77777777" w:rsidR="00CD47BE" w:rsidRPr="000D2138" w:rsidRDefault="003A01DF" w:rsidP="0093576F">
            <w:pPr>
              <w:autoSpaceDE w:val="0"/>
              <w:autoSpaceDN w:val="0"/>
              <w:adjustRightInd w:val="0"/>
              <w:spacing w:line="460" w:lineRule="exact"/>
              <w:jc w:val="left"/>
              <w:rPr>
                <w:rFonts w:cs="NotDefSpecial"/>
                <w:sz w:val="21"/>
                <w:szCs w:val="21"/>
              </w:rPr>
            </w:pPr>
            <w:r w:rsidRPr="000D2138">
              <w:rPr>
                <w:rFonts w:cs="NotDefSpecial" w:hint="eastAsia"/>
                <w:sz w:val="21"/>
                <w:szCs w:val="21"/>
              </w:rPr>
              <w:t>幸田町入札参加資格公告（令和</w:t>
            </w:r>
            <w:r w:rsidR="000D1C7E" w:rsidRPr="000D2138">
              <w:rPr>
                <w:rFonts w:cs="NotDefSpecial" w:hint="eastAsia"/>
                <w:sz w:val="21"/>
                <w:szCs w:val="21"/>
              </w:rPr>
              <w:t>４</w:t>
            </w:r>
            <w:r w:rsidRPr="000D2138">
              <w:rPr>
                <w:rFonts w:cs="NotDefSpecial" w:hint="eastAsia"/>
                <w:sz w:val="21"/>
                <w:szCs w:val="21"/>
              </w:rPr>
              <w:t>年幸田町公告第１</w:t>
            </w:r>
            <w:r w:rsidR="000D1C7E" w:rsidRPr="000D2138">
              <w:rPr>
                <w:rFonts w:cs="NotDefSpecial" w:hint="eastAsia"/>
                <w:sz w:val="21"/>
                <w:szCs w:val="21"/>
              </w:rPr>
              <w:t>２</w:t>
            </w:r>
            <w:r w:rsidRPr="000D2138">
              <w:rPr>
                <w:rFonts w:cs="NotDefSpecial" w:hint="eastAsia"/>
                <w:sz w:val="21"/>
                <w:szCs w:val="21"/>
              </w:rPr>
              <w:t>９号）第３条に規定する入札参加資格を有する者</w:t>
            </w:r>
            <w:r w:rsidR="00CD47BE" w:rsidRPr="000D2138">
              <w:rPr>
                <w:rFonts w:cs="NotDefSpecial" w:hint="eastAsia"/>
                <w:sz w:val="21"/>
                <w:szCs w:val="21"/>
              </w:rPr>
              <w:t>。</w:t>
            </w:r>
            <w:r w:rsidR="00E55554" w:rsidRPr="000D2138">
              <w:rPr>
                <w:rFonts w:cs="NotDefSpecial" w:hint="eastAsia"/>
                <w:sz w:val="21"/>
                <w:szCs w:val="21"/>
              </w:rPr>
              <w:t>なお、入札参加資格を有していない場合は、速やかに登録を行うこと。</w:t>
            </w:r>
          </w:p>
        </w:tc>
        <w:tc>
          <w:tcPr>
            <w:tcW w:w="1869" w:type="dxa"/>
            <w:tcBorders>
              <w:top w:val="single" w:sz="4" w:space="0" w:color="auto"/>
            </w:tcBorders>
          </w:tcPr>
          <w:p w14:paraId="6E8A4FDA" w14:textId="77777777" w:rsidR="00CD47BE" w:rsidRPr="000D2138" w:rsidRDefault="00CD47BE">
            <w:pPr>
              <w:spacing w:line="460" w:lineRule="exact"/>
              <w:jc w:val="left"/>
              <w:rPr>
                <w:rFonts w:cs="MS-PMincho"/>
              </w:rPr>
            </w:pPr>
            <w:r w:rsidRPr="000D2138">
              <w:rPr>
                <w:rFonts w:cs="MS-PMincho" w:hint="eastAsia"/>
              </w:rPr>
              <w:t>□　はい</w:t>
            </w:r>
          </w:p>
          <w:p w14:paraId="4B264658" w14:textId="77777777" w:rsidR="00CD47BE" w:rsidRPr="000D2138" w:rsidRDefault="00CD47BE">
            <w:pPr>
              <w:autoSpaceDE w:val="0"/>
              <w:autoSpaceDN w:val="0"/>
              <w:adjustRightInd w:val="0"/>
              <w:spacing w:line="460" w:lineRule="exact"/>
              <w:jc w:val="left"/>
              <w:rPr>
                <w:rFonts w:cs="MS-PMincho"/>
              </w:rPr>
            </w:pPr>
            <w:r w:rsidRPr="000D2138">
              <w:rPr>
                <w:rFonts w:cs="MS-PMincho" w:hint="eastAsia"/>
              </w:rPr>
              <w:t>□　いいえ</w:t>
            </w:r>
          </w:p>
        </w:tc>
      </w:tr>
      <w:tr w:rsidR="00CD47BE" w:rsidRPr="000D2138" w14:paraId="3E0AB470" w14:textId="77777777" w:rsidTr="0093576F">
        <w:trPr>
          <w:trHeight w:val="660"/>
        </w:trPr>
        <w:tc>
          <w:tcPr>
            <w:tcW w:w="825" w:type="dxa"/>
            <w:vAlign w:val="center"/>
          </w:tcPr>
          <w:p w14:paraId="507AF1CC" w14:textId="77777777" w:rsidR="00CD47BE" w:rsidRPr="000D2138" w:rsidRDefault="00CD47BE">
            <w:pPr>
              <w:autoSpaceDE w:val="0"/>
              <w:autoSpaceDN w:val="0"/>
              <w:adjustRightInd w:val="0"/>
              <w:spacing w:line="460" w:lineRule="exact"/>
              <w:jc w:val="center"/>
            </w:pPr>
            <w:r w:rsidRPr="000D2138">
              <w:rPr>
                <w:rFonts w:hint="eastAsia"/>
              </w:rPr>
              <w:t>２</w:t>
            </w:r>
          </w:p>
        </w:tc>
        <w:tc>
          <w:tcPr>
            <w:tcW w:w="7236" w:type="dxa"/>
          </w:tcPr>
          <w:p w14:paraId="179B064A" w14:textId="77777777" w:rsidR="00CD47BE" w:rsidRPr="000D2138" w:rsidRDefault="003A01DF">
            <w:pPr>
              <w:autoSpaceDE w:val="0"/>
              <w:autoSpaceDN w:val="0"/>
              <w:adjustRightInd w:val="0"/>
              <w:spacing w:line="460" w:lineRule="exact"/>
              <w:jc w:val="left"/>
              <w:rPr>
                <w:rFonts w:cs="NotDefSpecial"/>
                <w:sz w:val="21"/>
                <w:szCs w:val="21"/>
              </w:rPr>
            </w:pPr>
            <w:r w:rsidRPr="000D2138">
              <w:rPr>
                <w:rFonts w:cs="NotDefSpecial" w:hint="eastAsia"/>
                <w:sz w:val="21"/>
                <w:szCs w:val="21"/>
              </w:rPr>
              <w:t>参加表明書の提出日から企画提案書の提出期限までの間において、幸田町の入札における指名停止又は指名</w:t>
            </w:r>
            <w:r w:rsidR="0093576F" w:rsidRPr="000D2138">
              <w:rPr>
                <w:rFonts w:cs="NotDefSpecial" w:hint="eastAsia"/>
                <w:sz w:val="21"/>
                <w:szCs w:val="21"/>
              </w:rPr>
              <w:t>保留措置を受けていない者</w:t>
            </w:r>
            <w:r w:rsidR="00CD47BE" w:rsidRPr="000D2138">
              <w:rPr>
                <w:rFonts w:cs="NotDefSpecial" w:hint="eastAsia"/>
                <w:sz w:val="21"/>
                <w:szCs w:val="21"/>
              </w:rPr>
              <w:t>。</w:t>
            </w:r>
          </w:p>
        </w:tc>
        <w:tc>
          <w:tcPr>
            <w:tcW w:w="1869" w:type="dxa"/>
            <w:vAlign w:val="center"/>
          </w:tcPr>
          <w:p w14:paraId="314CFCEE" w14:textId="77777777" w:rsidR="00CD47BE" w:rsidRPr="000D2138" w:rsidRDefault="00CD47BE">
            <w:pPr>
              <w:spacing w:line="460" w:lineRule="exact"/>
              <w:rPr>
                <w:rFonts w:cs="MS-PMincho"/>
              </w:rPr>
            </w:pPr>
            <w:r w:rsidRPr="000D2138">
              <w:rPr>
                <w:rFonts w:cs="MS-PMincho" w:hint="eastAsia"/>
              </w:rPr>
              <w:t>□　はい</w:t>
            </w:r>
          </w:p>
          <w:p w14:paraId="71900B34" w14:textId="77777777" w:rsidR="00CD47BE" w:rsidRPr="000D2138" w:rsidRDefault="00CD47BE">
            <w:pPr>
              <w:autoSpaceDE w:val="0"/>
              <w:autoSpaceDN w:val="0"/>
              <w:adjustRightInd w:val="0"/>
              <w:spacing w:line="460" w:lineRule="exact"/>
              <w:rPr>
                <w:rFonts w:cs="MS-PMincho"/>
              </w:rPr>
            </w:pPr>
            <w:r w:rsidRPr="000D2138">
              <w:rPr>
                <w:rFonts w:cs="MS-PMincho" w:hint="eastAsia"/>
              </w:rPr>
              <w:t>□　いいえ</w:t>
            </w:r>
          </w:p>
        </w:tc>
      </w:tr>
      <w:tr w:rsidR="00CD47BE" w:rsidRPr="000D2138" w14:paraId="7FE2D3FF" w14:textId="77777777" w:rsidTr="0093576F">
        <w:trPr>
          <w:trHeight w:val="827"/>
        </w:trPr>
        <w:tc>
          <w:tcPr>
            <w:tcW w:w="825" w:type="dxa"/>
            <w:vAlign w:val="center"/>
          </w:tcPr>
          <w:p w14:paraId="3BB911EB" w14:textId="77777777" w:rsidR="00CD47BE" w:rsidRPr="000D2138" w:rsidRDefault="00CD47BE">
            <w:pPr>
              <w:autoSpaceDE w:val="0"/>
              <w:autoSpaceDN w:val="0"/>
              <w:adjustRightInd w:val="0"/>
              <w:spacing w:line="460" w:lineRule="exact"/>
              <w:jc w:val="center"/>
            </w:pPr>
            <w:r w:rsidRPr="000D2138">
              <w:rPr>
                <w:rFonts w:hint="eastAsia"/>
              </w:rPr>
              <w:t>３</w:t>
            </w:r>
          </w:p>
        </w:tc>
        <w:tc>
          <w:tcPr>
            <w:tcW w:w="7236" w:type="dxa"/>
          </w:tcPr>
          <w:p w14:paraId="45F1270F" w14:textId="77777777" w:rsidR="00CD47BE" w:rsidRPr="000D2138" w:rsidRDefault="0093576F">
            <w:pPr>
              <w:autoSpaceDE w:val="0"/>
              <w:autoSpaceDN w:val="0"/>
              <w:adjustRightInd w:val="0"/>
              <w:spacing w:line="460" w:lineRule="exact"/>
              <w:jc w:val="left"/>
              <w:rPr>
                <w:rFonts w:cs="NotDefSpecial"/>
                <w:sz w:val="21"/>
                <w:szCs w:val="21"/>
              </w:rPr>
            </w:pPr>
            <w:r w:rsidRPr="000D2138">
              <w:rPr>
                <w:rFonts w:cs="NotDefSpecial" w:hint="eastAsia"/>
                <w:sz w:val="21"/>
                <w:szCs w:val="21"/>
              </w:rPr>
              <w:t>地方自治法施行令（昭和２２年政令第１６号）第１６７条の４第１項各号に掲げる要件に該当しない者</w:t>
            </w:r>
            <w:r w:rsidR="002B37D2" w:rsidRPr="000D2138">
              <w:rPr>
                <w:rFonts w:cs="NotDefSpecial" w:hint="eastAsia"/>
                <w:sz w:val="21"/>
                <w:szCs w:val="21"/>
              </w:rPr>
              <w:t>。</w:t>
            </w:r>
          </w:p>
        </w:tc>
        <w:tc>
          <w:tcPr>
            <w:tcW w:w="1869" w:type="dxa"/>
          </w:tcPr>
          <w:p w14:paraId="4F743740" w14:textId="77777777" w:rsidR="00CD47BE" w:rsidRPr="000D2138" w:rsidRDefault="00CD47BE">
            <w:pPr>
              <w:spacing w:line="460" w:lineRule="exact"/>
              <w:jc w:val="left"/>
              <w:rPr>
                <w:rFonts w:cs="MS-PMincho"/>
              </w:rPr>
            </w:pPr>
            <w:r w:rsidRPr="000D2138">
              <w:rPr>
                <w:rFonts w:cs="MS-PMincho" w:hint="eastAsia"/>
              </w:rPr>
              <w:t>□　はい</w:t>
            </w:r>
          </w:p>
          <w:p w14:paraId="3878730F" w14:textId="77777777" w:rsidR="00CD47BE" w:rsidRPr="000D2138" w:rsidRDefault="00CD47BE">
            <w:pPr>
              <w:autoSpaceDE w:val="0"/>
              <w:autoSpaceDN w:val="0"/>
              <w:adjustRightInd w:val="0"/>
              <w:spacing w:line="460" w:lineRule="exact"/>
              <w:jc w:val="left"/>
              <w:rPr>
                <w:rFonts w:cs="MS-PMincho"/>
              </w:rPr>
            </w:pPr>
            <w:r w:rsidRPr="000D2138">
              <w:rPr>
                <w:rFonts w:cs="MS-PMincho" w:hint="eastAsia"/>
              </w:rPr>
              <w:t>□　いいえ</w:t>
            </w:r>
          </w:p>
        </w:tc>
      </w:tr>
      <w:tr w:rsidR="00CD47BE" w:rsidRPr="000D2138" w14:paraId="319FA4E1" w14:textId="77777777" w:rsidTr="0093576F">
        <w:trPr>
          <w:trHeight w:val="912"/>
        </w:trPr>
        <w:tc>
          <w:tcPr>
            <w:tcW w:w="825" w:type="dxa"/>
            <w:vAlign w:val="center"/>
          </w:tcPr>
          <w:p w14:paraId="3BEBDDC4" w14:textId="77777777" w:rsidR="00CD47BE" w:rsidRPr="000D2138" w:rsidRDefault="00CD47BE">
            <w:pPr>
              <w:autoSpaceDE w:val="0"/>
              <w:autoSpaceDN w:val="0"/>
              <w:adjustRightInd w:val="0"/>
              <w:spacing w:line="460" w:lineRule="exact"/>
              <w:jc w:val="center"/>
            </w:pPr>
            <w:r w:rsidRPr="000D2138">
              <w:rPr>
                <w:rFonts w:hint="eastAsia"/>
              </w:rPr>
              <w:t>４</w:t>
            </w:r>
          </w:p>
        </w:tc>
        <w:tc>
          <w:tcPr>
            <w:tcW w:w="7236" w:type="dxa"/>
          </w:tcPr>
          <w:p w14:paraId="62A7730E" w14:textId="77777777" w:rsidR="00CD47BE" w:rsidRPr="000D2138" w:rsidRDefault="0093576F">
            <w:pPr>
              <w:autoSpaceDE w:val="0"/>
              <w:autoSpaceDN w:val="0"/>
              <w:adjustRightInd w:val="0"/>
              <w:spacing w:line="460" w:lineRule="exact"/>
              <w:jc w:val="left"/>
              <w:rPr>
                <w:rFonts w:cs="NotDefSpecial"/>
                <w:sz w:val="21"/>
                <w:szCs w:val="21"/>
              </w:rPr>
            </w:pPr>
            <w:r w:rsidRPr="000D2138">
              <w:rPr>
                <w:rFonts w:cs="NotDefSpecial" w:hint="eastAsia"/>
                <w:sz w:val="21"/>
                <w:szCs w:val="21"/>
              </w:rPr>
              <w:t>会社更生法（平成１４年法律第１５４号）の規定による更生手続開始の申立てをした者にあっては、参加表明書の提出日までに、同法の規定による裁判所による更生手続開始の決定がなされている者</w:t>
            </w:r>
            <w:r w:rsidR="00CD47BE" w:rsidRPr="000D2138">
              <w:rPr>
                <w:rFonts w:cs="NotDefSpecial" w:hint="eastAsia"/>
                <w:sz w:val="21"/>
                <w:szCs w:val="21"/>
              </w:rPr>
              <w:t>。</w:t>
            </w:r>
          </w:p>
        </w:tc>
        <w:tc>
          <w:tcPr>
            <w:tcW w:w="1869" w:type="dxa"/>
          </w:tcPr>
          <w:p w14:paraId="4CF5CB88" w14:textId="77777777" w:rsidR="0093576F" w:rsidRPr="000D2138" w:rsidRDefault="0093576F">
            <w:pPr>
              <w:spacing w:line="460" w:lineRule="exact"/>
              <w:jc w:val="left"/>
              <w:rPr>
                <w:rFonts w:cs="MS-PMincho"/>
              </w:rPr>
            </w:pPr>
          </w:p>
          <w:p w14:paraId="0C8E0C62" w14:textId="77777777" w:rsidR="00CD47BE" w:rsidRPr="000D2138" w:rsidRDefault="00CD47BE">
            <w:pPr>
              <w:spacing w:line="460" w:lineRule="exact"/>
              <w:jc w:val="left"/>
              <w:rPr>
                <w:rFonts w:cs="MS-PMincho"/>
              </w:rPr>
            </w:pPr>
            <w:r w:rsidRPr="000D2138">
              <w:rPr>
                <w:rFonts w:cs="MS-PMincho" w:hint="eastAsia"/>
              </w:rPr>
              <w:t>□　はい</w:t>
            </w:r>
          </w:p>
          <w:p w14:paraId="407DB543" w14:textId="77777777" w:rsidR="00CD47BE" w:rsidRPr="000D2138" w:rsidRDefault="00CD47BE">
            <w:pPr>
              <w:autoSpaceDE w:val="0"/>
              <w:autoSpaceDN w:val="0"/>
              <w:adjustRightInd w:val="0"/>
              <w:spacing w:line="460" w:lineRule="exact"/>
              <w:jc w:val="left"/>
              <w:rPr>
                <w:rFonts w:cs="MS-PMincho"/>
              </w:rPr>
            </w:pPr>
            <w:r w:rsidRPr="000D2138">
              <w:rPr>
                <w:rFonts w:cs="MS-PMincho" w:hint="eastAsia"/>
              </w:rPr>
              <w:t>□　いいえ</w:t>
            </w:r>
          </w:p>
        </w:tc>
      </w:tr>
      <w:tr w:rsidR="002B37D2" w:rsidRPr="000D2138" w14:paraId="5D209CF7" w14:textId="77777777" w:rsidTr="0093576F">
        <w:trPr>
          <w:trHeight w:val="912"/>
        </w:trPr>
        <w:tc>
          <w:tcPr>
            <w:tcW w:w="825" w:type="dxa"/>
            <w:vAlign w:val="center"/>
          </w:tcPr>
          <w:p w14:paraId="548527E6" w14:textId="77777777" w:rsidR="002B37D2" w:rsidRPr="000D2138" w:rsidRDefault="002B37D2">
            <w:pPr>
              <w:autoSpaceDE w:val="0"/>
              <w:autoSpaceDN w:val="0"/>
              <w:adjustRightInd w:val="0"/>
              <w:spacing w:line="460" w:lineRule="exact"/>
              <w:jc w:val="center"/>
            </w:pPr>
            <w:r w:rsidRPr="000D2138">
              <w:rPr>
                <w:rFonts w:hint="eastAsia"/>
              </w:rPr>
              <w:t>５</w:t>
            </w:r>
          </w:p>
        </w:tc>
        <w:tc>
          <w:tcPr>
            <w:tcW w:w="7236" w:type="dxa"/>
          </w:tcPr>
          <w:p w14:paraId="13588C6E" w14:textId="77777777" w:rsidR="002B37D2" w:rsidRPr="000D2138" w:rsidRDefault="0093576F">
            <w:pPr>
              <w:autoSpaceDE w:val="0"/>
              <w:autoSpaceDN w:val="0"/>
              <w:adjustRightInd w:val="0"/>
              <w:spacing w:line="460" w:lineRule="exact"/>
              <w:jc w:val="left"/>
              <w:rPr>
                <w:sz w:val="21"/>
                <w:szCs w:val="21"/>
              </w:rPr>
            </w:pPr>
            <w:r w:rsidRPr="000D2138">
              <w:rPr>
                <w:rFonts w:hint="eastAsia"/>
                <w:sz w:val="21"/>
                <w:szCs w:val="21"/>
              </w:rPr>
              <w:t>民事再生法（平成１１年法律第２２５号）の規定による再生手続開始の申立てをした者にあっては、参加表明書の提出日までに、同法の規定による裁判所による再生手続開始の決定がなされている者。</w:t>
            </w:r>
          </w:p>
        </w:tc>
        <w:tc>
          <w:tcPr>
            <w:tcW w:w="1869" w:type="dxa"/>
            <w:vAlign w:val="center"/>
          </w:tcPr>
          <w:p w14:paraId="471024B0" w14:textId="77777777" w:rsidR="002B37D2" w:rsidRPr="000D2138" w:rsidRDefault="002B37D2" w:rsidP="002B37D2">
            <w:pPr>
              <w:spacing w:line="460" w:lineRule="exact"/>
              <w:rPr>
                <w:rFonts w:cs="MS-PMincho"/>
              </w:rPr>
            </w:pPr>
            <w:r w:rsidRPr="000D2138">
              <w:rPr>
                <w:rFonts w:cs="MS-PMincho" w:hint="eastAsia"/>
              </w:rPr>
              <w:t>□　はい</w:t>
            </w:r>
          </w:p>
          <w:p w14:paraId="515C4DC7" w14:textId="77777777" w:rsidR="002B37D2" w:rsidRPr="000D2138" w:rsidRDefault="002B37D2" w:rsidP="002B37D2">
            <w:pPr>
              <w:autoSpaceDE w:val="0"/>
              <w:autoSpaceDN w:val="0"/>
              <w:adjustRightInd w:val="0"/>
              <w:spacing w:line="460" w:lineRule="exact"/>
              <w:rPr>
                <w:rFonts w:cs="MS-PMincho"/>
              </w:rPr>
            </w:pPr>
            <w:r w:rsidRPr="000D2138">
              <w:rPr>
                <w:rFonts w:cs="MS-PMincho" w:hint="eastAsia"/>
              </w:rPr>
              <w:t>□　いいえ</w:t>
            </w:r>
          </w:p>
        </w:tc>
      </w:tr>
      <w:tr w:rsidR="000D1C7E" w:rsidRPr="000D2138" w14:paraId="196E30A1" w14:textId="77777777" w:rsidTr="002732CD">
        <w:trPr>
          <w:trHeight w:val="1020"/>
        </w:trPr>
        <w:tc>
          <w:tcPr>
            <w:tcW w:w="825" w:type="dxa"/>
            <w:vAlign w:val="center"/>
          </w:tcPr>
          <w:p w14:paraId="4732891F" w14:textId="77777777" w:rsidR="000D1C7E" w:rsidRPr="000D2138" w:rsidRDefault="000D1C7E">
            <w:pPr>
              <w:autoSpaceDE w:val="0"/>
              <w:autoSpaceDN w:val="0"/>
              <w:adjustRightInd w:val="0"/>
              <w:spacing w:line="460" w:lineRule="exact"/>
              <w:jc w:val="center"/>
            </w:pPr>
            <w:r w:rsidRPr="000D2138">
              <w:rPr>
                <w:rFonts w:hint="eastAsia"/>
              </w:rPr>
              <w:t>６</w:t>
            </w:r>
          </w:p>
        </w:tc>
        <w:tc>
          <w:tcPr>
            <w:tcW w:w="7236" w:type="dxa"/>
            <w:vAlign w:val="center"/>
          </w:tcPr>
          <w:p w14:paraId="78C3387C" w14:textId="2EC1F2D0" w:rsidR="000D1C7E" w:rsidRPr="000D2138" w:rsidRDefault="002732CD">
            <w:pPr>
              <w:autoSpaceDE w:val="0"/>
              <w:autoSpaceDN w:val="0"/>
              <w:adjustRightInd w:val="0"/>
              <w:spacing w:line="460" w:lineRule="exact"/>
              <w:rPr>
                <w:rFonts w:cs="NotDefSpecial"/>
                <w:sz w:val="21"/>
                <w:szCs w:val="21"/>
              </w:rPr>
            </w:pPr>
            <w:r w:rsidRPr="002732CD">
              <w:rPr>
                <w:rFonts w:cs="NotDefSpecial" w:hint="eastAsia"/>
                <w:sz w:val="21"/>
                <w:szCs w:val="21"/>
              </w:rPr>
              <w:t>国、地方公共団体（自治体）を対象とし、本業務又は類似業務の委託実績が、直近３か年（令和５～７年度）において５０団体以上ある者</w:t>
            </w:r>
            <w:r w:rsidR="00E55554" w:rsidRPr="000D2138">
              <w:rPr>
                <w:rFonts w:cs="NotDefSpecial" w:hint="eastAsia"/>
                <w:sz w:val="21"/>
                <w:szCs w:val="21"/>
              </w:rPr>
              <w:t>。</w:t>
            </w:r>
          </w:p>
        </w:tc>
        <w:tc>
          <w:tcPr>
            <w:tcW w:w="1869" w:type="dxa"/>
            <w:vAlign w:val="center"/>
          </w:tcPr>
          <w:p w14:paraId="745ADF29" w14:textId="77777777" w:rsidR="000D1C7E" w:rsidRPr="000D2138" w:rsidRDefault="000D1C7E">
            <w:pPr>
              <w:spacing w:line="460" w:lineRule="exact"/>
              <w:rPr>
                <w:rFonts w:cs="MS-PMincho"/>
              </w:rPr>
            </w:pPr>
            <w:r w:rsidRPr="000D2138">
              <w:rPr>
                <w:rFonts w:cs="MS-PMincho" w:hint="eastAsia"/>
              </w:rPr>
              <w:t>□　はい</w:t>
            </w:r>
          </w:p>
          <w:p w14:paraId="5D301A4F" w14:textId="77777777" w:rsidR="000D1C7E" w:rsidRPr="000D2138" w:rsidRDefault="000D1C7E">
            <w:pPr>
              <w:autoSpaceDE w:val="0"/>
              <w:autoSpaceDN w:val="0"/>
              <w:adjustRightInd w:val="0"/>
              <w:spacing w:line="460" w:lineRule="exact"/>
              <w:jc w:val="left"/>
              <w:rPr>
                <w:rFonts w:cs="MS-PMincho"/>
              </w:rPr>
            </w:pPr>
            <w:r w:rsidRPr="000D2138">
              <w:rPr>
                <w:rFonts w:cs="MS-PMincho" w:hint="eastAsia"/>
              </w:rPr>
              <w:t>□　いいえ</w:t>
            </w:r>
          </w:p>
        </w:tc>
      </w:tr>
      <w:tr w:rsidR="00E55554" w:rsidRPr="000D2138" w14:paraId="7894692C" w14:textId="77777777" w:rsidTr="00CE5410">
        <w:trPr>
          <w:trHeight w:val="1120"/>
        </w:trPr>
        <w:tc>
          <w:tcPr>
            <w:tcW w:w="825" w:type="dxa"/>
            <w:vAlign w:val="center"/>
          </w:tcPr>
          <w:p w14:paraId="334C417E" w14:textId="77777777" w:rsidR="00E55554" w:rsidRPr="000D2138" w:rsidRDefault="00E55554" w:rsidP="00E55554">
            <w:pPr>
              <w:autoSpaceDE w:val="0"/>
              <w:autoSpaceDN w:val="0"/>
              <w:adjustRightInd w:val="0"/>
              <w:spacing w:line="460" w:lineRule="exact"/>
              <w:jc w:val="center"/>
            </w:pPr>
            <w:r w:rsidRPr="000D2138">
              <w:rPr>
                <w:rFonts w:hint="eastAsia"/>
              </w:rPr>
              <w:t>７</w:t>
            </w:r>
          </w:p>
        </w:tc>
        <w:tc>
          <w:tcPr>
            <w:tcW w:w="7236" w:type="dxa"/>
            <w:vAlign w:val="center"/>
          </w:tcPr>
          <w:p w14:paraId="0F7950AC" w14:textId="77777777" w:rsidR="00E55554" w:rsidRPr="000D2138" w:rsidRDefault="00E55554" w:rsidP="00E55554">
            <w:pPr>
              <w:autoSpaceDE w:val="0"/>
              <w:autoSpaceDN w:val="0"/>
              <w:adjustRightInd w:val="0"/>
              <w:spacing w:line="460" w:lineRule="exact"/>
              <w:rPr>
                <w:rFonts w:cs="NotDefSpecial"/>
                <w:sz w:val="21"/>
                <w:szCs w:val="21"/>
              </w:rPr>
            </w:pPr>
            <w:r w:rsidRPr="000D2138">
              <w:rPr>
                <w:rFonts w:cs="NotDefSpecial" w:hint="eastAsia"/>
                <w:sz w:val="21"/>
                <w:szCs w:val="21"/>
              </w:rPr>
              <w:t>国税及び地方税を滞納している者でないこと。</w:t>
            </w:r>
          </w:p>
        </w:tc>
        <w:tc>
          <w:tcPr>
            <w:tcW w:w="1869" w:type="dxa"/>
            <w:vAlign w:val="center"/>
          </w:tcPr>
          <w:p w14:paraId="3C189E6B" w14:textId="77777777" w:rsidR="00E55554" w:rsidRPr="000D2138" w:rsidRDefault="00E55554" w:rsidP="00E55554">
            <w:pPr>
              <w:spacing w:line="460" w:lineRule="exact"/>
              <w:rPr>
                <w:rFonts w:cs="MS-PMincho"/>
              </w:rPr>
            </w:pPr>
            <w:r w:rsidRPr="000D2138">
              <w:rPr>
                <w:rFonts w:cs="MS-PMincho" w:hint="eastAsia"/>
              </w:rPr>
              <w:t>□　はい</w:t>
            </w:r>
          </w:p>
          <w:p w14:paraId="178230BC" w14:textId="77777777" w:rsidR="00E55554" w:rsidRPr="000D2138" w:rsidRDefault="00E55554" w:rsidP="00E55554">
            <w:pPr>
              <w:autoSpaceDE w:val="0"/>
              <w:autoSpaceDN w:val="0"/>
              <w:adjustRightInd w:val="0"/>
              <w:spacing w:line="460" w:lineRule="exact"/>
              <w:jc w:val="left"/>
              <w:rPr>
                <w:rFonts w:cs="MS-PMincho"/>
              </w:rPr>
            </w:pPr>
            <w:r w:rsidRPr="000D2138">
              <w:rPr>
                <w:rFonts w:cs="MS-PMincho" w:hint="eastAsia"/>
              </w:rPr>
              <w:t>□　いいえ</w:t>
            </w:r>
          </w:p>
        </w:tc>
      </w:tr>
    </w:tbl>
    <w:p w14:paraId="21AE9847" w14:textId="77777777" w:rsidR="00CD47BE" w:rsidRPr="000D2138" w:rsidRDefault="00C74CB8">
      <w:pPr>
        <w:autoSpaceDE w:val="0"/>
        <w:autoSpaceDN w:val="0"/>
        <w:adjustRightInd w:val="0"/>
        <w:spacing w:line="460" w:lineRule="exact"/>
        <w:jc w:val="left"/>
        <w:rPr>
          <w:rFonts w:cs="MS-PMincho"/>
        </w:rPr>
      </w:pPr>
      <w:r w:rsidRPr="000D2138">
        <w:rPr>
          <w:noProof/>
        </w:rPr>
        <mc:AlternateContent>
          <mc:Choice Requires="wps">
            <w:drawing>
              <wp:anchor distT="0" distB="0" distL="114300" distR="114300" simplePos="0" relativeHeight="251657728" behindDoc="0" locked="0" layoutInCell="1" allowOverlap="1" wp14:anchorId="2CE2780C" wp14:editId="072424E0">
                <wp:simplePos x="0" y="0"/>
                <wp:positionH relativeFrom="column">
                  <wp:posOffset>2423795</wp:posOffset>
                </wp:positionH>
                <wp:positionV relativeFrom="paragraph">
                  <wp:posOffset>126365</wp:posOffset>
                </wp:positionV>
                <wp:extent cx="109855" cy="102235"/>
                <wp:effectExtent l="17780" t="18415" r="15240" b="12700"/>
                <wp:wrapNone/>
                <wp:docPr id="1" name="その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855" cy="102235"/>
                        </a:xfrm>
                        <a:custGeom>
                          <a:avLst/>
                          <a:gdLst>
                            <a:gd name="T0" fmla="*/ 0 w 21600"/>
                            <a:gd name="T1" fmla="*/ 7337 h 21600"/>
                            <a:gd name="T2" fmla="*/ 8119 w 21600"/>
                            <a:gd name="T3" fmla="*/ 20363 h 21600"/>
                            <a:gd name="T4" fmla="*/ 21600 w 21600"/>
                            <a:gd name="T5" fmla="*/ 0 h 21600"/>
                          </a:gdLst>
                          <a:ahLst/>
                          <a:cxnLst>
                            <a:cxn ang="0">
                              <a:pos x="T0" y="T1"/>
                            </a:cxn>
                            <a:cxn ang="0">
                              <a:pos x="T2" y="T3"/>
                            </a:cxn>
                            <a:cxn ang="0">
                              <a:pos x="T4" y="T5"/>
                            </a:cxn>
                          </a:cxnLst>
                          <a:rect l="0" t="0" r="r" b="b"/>
                          <a:pathLst>
                            <a:path w="21600" h="21600">
                              <a:moveTo>
                                <a:pt x="0" y="7337"/>
                              </a:moveTo>
                              <a:cubicBezTo>
                                <a:pt x="1378" y="9480"/>
                                <a:pt x="4519" y="21600"/>
                                <a:pt x="8119" y="20363"/>
                              </a:cubicBezTo>
                              <a:cubicBezTo>
                                <a:pt x="11719" y="19126"/>
                                <a:pt x="19378" y="3380"/>
                                <a:pt x="21600" y="0"/>
                              </a:cubicBezTo>
                            </a:path>
                          </a:pathLst>
                        </a:custGeom>
                        <a:noFill/>
                        <a:ln w="190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5B98" id="その他" o:spid="_x0000_s1026" style="position:absolute;left:0;text-align:left;margin-left:190.85pt;margin-top:9.95pt;width:8.65pt;height: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" path="m,7337c1378,9480,4519,21600,8119,20363,11719,19126,19378,3380,21600,e" filled="f" strokeweight="1.5pt">
                <v:path arrowok="t" o:connecttype="custom" o:connectlocs="0,34727;41292,96380;109855,0" o:connectangles="0,0,0"/>
                <o:lock v:ext="edit" aspectratio="t"/>
              </v:shape>
            </w:pict>
          </mc:Fallback>
        </mc:AlternateContent>
      </w:r>
      <w:r w:rsidR="00CD47BE" w:rsidRPr="000D2138">
        <w:rPr>
          <w:rFonts w:cs="MS-PMincho" w:hint="eastAsia"/>
        </w:rPr>
        <w:t>※　「確認」欄の該当箇所の□に</w:t>
      </w:r>
      <w:r w:rsidR="00CD47BE" w:rsidRPr="000D2138">
        <w:rPr>
          <w:rFonts w:cs="MS-PMincho" w:hint="eastAsia"/>
          <w:b/>
          <w:bCs/>
          <w:i/>
          <w:iCs/>
        </w:rPr>
        <w:t xml:space="preserve">   </w:t>
      </w:r>
      <w:r w:rsidR="00CD47BE" w:rsidRPr="000D2138">
        <w:rPr>
          <w:rFonts w:cs="MS-PMincho" w:hint="eastAsia"/>
        </w:rPr>
        <w:t>マークを記すこと。</w:t>
      </w:r>
    </w:p>
    <w:p w14:paraId="4214A3F3" w14:textId="77777777" w:rsidR="00323887" w:rsidRPr="00C623AF" w:rsidRDefault="00CD47BE" w:rsidP="00B24BBD">
      <w:pPr>
        <w:autoSpaceDE w:val="0"/>
        <w:autoSpaceDN w:val="0"/>
        <w:adjustRightInd w:val="0"/>
        <w:spacing w:line="460" w:lineRule="exact"/>
        <w:jc w:val="left"/>
        <w:rPr>
          <w:rFonts w:cs="MS-PMincho"/>
        </w:rPr>
      </w:pPr>
      <w:r w:rsidRPr="000D2138">
        <w:rPr>
          <w:rFonts w:cs="MS-PMincho" w:hint="eastAsia"/>
        </w:rPr>
        <w:t>※　１つでもいいえがある場合は、本</w:t>
      </w:r>
      <w:r w:rsidR="0093576F" w:rsidRPr="000D2138">
        <w:rPr>
          <w:rFonts w:cs="MS-PMincho" w:hint="eastAsia"/>
        </w:rPr>
        <w:t>プロポーザル</w:t>
      </w:r>
      <w:r w:rsidRPr="000D2138">
        <w:rPr>
          <w:rFonts w:cs="MS-PMincho" w:hint="eastAsia"/>
        </w:rPr>
        <w:t>には参加できません。</w:t>
      </w:r>
    </w:p>
    <w:sectPr w:rsidR="00323887" w:rsidRPr="00C623AF">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1335" w14:textId="77777777" w:rsidR="00B03946" w:rsidRDefault="00B03946" w:rsidP="009C7B3D">
      <w:r>
        <w:separator/>
      </w:r>
    </w:p>
  </w:endnote>
  <w:endnote w:type="continuationSeparator" w:id="0">
    <w:p w14:paraId="13C9CEE8" w14:textId="77777777" w:rsidR="00B03946" w:rsidRDefault="00B03946"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PMincho">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3AE0" w14:textId="77777777" w:rsidR="00B03946" w:rsidRDefault="00B03946" w:rsidP="009C7B3D">
      <w:r>
        <w:separator/>
      </w:r>
    </w:p>
  </w:footnote>
  <w:footnote w:type="continuationSeparator" w:id="0">
    <w:p w14:paraId="7175409D" w14:textId="77777777" w:rsidR="00B03946" w:rsidRDefault="00B03946"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13426F56"/>
    <w:multiLevelType w:val="hybridMultilevel"/>
    <w:tmpl w:val="41D4BF4C"/>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09151F"/>
    <w:multiLevelType w:val="hybridMultilevel"/>
    <w:tmpl w:val="EDE63B0E"/>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F710B630">
      <w:start w:val="1"/>
      <w:numFmt w:val="bullet"/>
      <w:lvlText w:val=""/>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D01193"/>
    <w:multiLevelType w:val="hybridMultilevel"/>
    <w:tmpl w:val="4B485C82"/>
    <w:lvl w:ilvl="0" w:tplc="C960130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961703">
    <w:abstractNumId w:val="2"/>
  </w:num>
  <w:num w:numId="2" w16cid:durableId="1795519089">
    <w:abstractNumId w:val="1"/>
  </w:num>
  <w:num w:numId="3" w16cid:durableId="414936494">
    <w:abstractNumId w:val="0"/>
  </w:num>
  <w:num w:numId="4" w16cid:durableId="912082298">
    <w:abstractNumId w:val="5"/>
  </w:num>
  <w:num w:numId="5" w16cid:durableId="1739132952">
    <w:abstractNumId w:val="3"/>
  </w:num>
  <w:num w:numId="6" w16cid:durableId="1477137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5"/>
  <w:displayHorizontalDrawingGridEvery w:val="0"/>
  <w:displayVerticalDrawingGridEvery w:val="2"/>
  <w:characterSpacingControl w:val="compressPunctuation"/>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04"/>
    <w:rsid w:val="0000199F"/>
    <w:rsid w:val="00005644"/>
    <w:rsid w:val="000177BF"/>
    <w:rsid w:val="00021943"/>
    <w:rsid w:val="00031D14"/>
    <w:rsid w:val="000337E7"/>
    <w:rsid w:val="00036411"/>
    <w:rsid w:val="0005690C"/>
    <w:rsid w:val="00064808"/>
    <w:rsid w:val="000715B9"/>
    <w:rsid w:val="00073126"/>
    <w:rsid w:val="00075309"/>
    <w:rsid w:val="000A35E4"/>
    <w:rsid w:val="000B7089"/>
    <w:rsid w:val="000D1C7E"/>
    <w:rsid w:val="000D2138"/>
    <w:rsid w:val="000D38C3"/>
    <w:rsid w:val="000F1EE8"/>
    <w:rsid w:val="000F72C6"/>
    <w:rsid w:val="00111BE9"/>
    <w:rsid w:val="00136AFE"/>
    <w:rsid w:val="00156EFF"/>
    <w:rsid w:val="001634DE"/>
    <w:rsid w:val="00172A27"/>
    <w:rsid w:val="001B1A39"/>
    <w:rsid w:val="001B398C"/>
    <w:rsid w:val="001B77B7"/>
    <w:rsid w:val="00203B42"/>
    <w:rsid w:val="0021160F"/>
    <w:rsid w:val="00222C3C"/>
    <w:rsid w:val="00242464"/>
    <w:rsid w:val="00260BE0"/>
    <w:rsid w:val="002732CD"/>
    <w:rsid w:val="002B37D2"/>
    <w:rsid w:val="002D4523"/>
    <w:rsid w:val="002E20A8"/>
    <w:rsid w:val="002F116C"/>
    <w:rsid w:val="002F2392"/>
    <w:rsid w:val="0030044A"/>
    <w:rsid w:val="00304737"/>
    <w:rsid w:val="003063C0"/>
    <w:rsid w:val="00323887"/>
    <w:rsid w:val="00324C66"/>
    <w:rsid w:val="00327D34"/>
    <w:rsid w:val="00335466"/>
    <w:rsid w:val="0034432D"/>
    <w:rsid w:val="003458D3"/>
    <w:rsid w:val="003477D8"/>
    <w:rsid w:val="003560D4"/>
    <w:rsid w:val="0035640F"/>
    <w:rsid w:val="003577DC"/>
    <w:rsid w:val="00357E0C"/>
    <w:rsid w:val="00385039"/>
    <w:rsid w:val="003A01DF"/>
    <w:rsid w:val="003A3E3E"/>
    <w:rsid w:val="003C1FF4"/>
    <w:rsid w:val="003E38EB"/>
    <w:rsid w:val="003E4633"/>
    <w:rsid w:val="003F2A3B"/>
    <w:rsid w:val="003F2F10"/>
    <w:rsid w:val="004021D1"/>
    <w:rsid w:val="00416A74"/>
    <w:rsid w:val="00476464"/>
    <w:rsid w:val="004D40B8"/>
    <w:rsid w:val="005133E1"/>
    <w:rsid w:val="0051427A"/>
    <w:rsid w:val="00523386"/>
    <w:rsid w:val="00536112"/>
    <w:rsid w:val="00536ABB"/>
    <w:rsid w:val="00537581"/>
    <w:rsid w:val="00572A46"/>
    <w:rsid w:val="005A09D2"/>
    <w:rsid w:val="005A6CA9"/>
    <w:rsid w:val="005A7CC8"/>
    <w:rsid w:val="005D508C"/>
    <w:rsid w:val="005E196E"/>
    <w:rsid w:val="00604E5B"/>
    <w:rsid w:val="006329A2"/>
    <w:rsid w:val="006E6DF4"/>
    <w:rsid w:val="006F76C8"/>
    <w:rsid w:val="007016E8"/>
    <w:rsid w:val="007269BB"/>
    <w:rsid w:val="007324E6"/>
    <w:rsid w:val="00733535"/>
    <w:rsid w:val="00745270"/>
    <w:rsid w:val="007524E2"/>
    <w:rsid w:val="007939D6"/>
    <w:rsid w:val="00794AA5"/>
    <w:rsid w:val="008115BA"/>
    <w:rsid w:val="00813129"/>
    <w:rsid w:val="00834132"/>
    <w:rsid w:val="00840749"/>
    <w:rsid w:val="0086120C"/>
    <w:rsid w:val="00870C8E"/>
    <w:rsid w:val="00885E38"/>
    <w:rsid w:val="00890C02"/>
    <w:rsid w:val="008C3342"/>
    <w:rsid w:val="008C5C47"/>
    <w:rsid w:val="008D331F"/>
    <w:rsid w:val="008E2AB3"/>
    <w:rsid w:val="00916A39"/>
    <w:rsid w:val="0093576F"/>
    <w:rsid w:val="00963075"/>
    <w:rsid w:val="0097302D"/>
    <w:rsid w:val="009C7B3D"/>
    <w:rsid w:val="009D069E"/>
    <w:rsid w:val="009E3CA0"/>
    <w:rsid w:val="009E566B"/>
    <w:rsid w:val="009F087C"/>
    <w:rsid w:val="009F2812"/>
    <w:rsid w:val="00A00689"/>
    <w:rsid w:val="00A11F3B"/>
    <w:rsid w:val="00A1404E"/>
    <w:rsid w:val="00A70CCF"/>
    <w:rsid w:val="00A7616F"/>
    <w:rsid w:val="00AE0A9C"/>
    <w:rsid w:val="00B03946"/>
    <w:rsid w:val="00B05314"/>
    <w:rsid w:val="00B24BBD"/>
    <w:rsid w:val="00B66BAD"/>
    <w:rsid w:val="00B67572"/>
    <w:rsid w:val="00BB2D28"/>
    <w:rsid w:val="00C23A5E"/>
    <w:rsid w:val="00C31CE1"/>
    <w:rsid w:val="00C51E4B"/>
    <w:rsid w:val="00C623AF"/>
    <w:rsid w:val="00C73A6F"/>
    <w:rsid w:val="00C74CB8"/>
    <w:rsid w:val="00C937C9"/>
    <w:rsid w:val="00CA2C2F"/>
    <w:rsid w:val="00CD47BE"/>
    <w:rsid w:val="00CE5410"/>
    <w:rsid w:val="00CF24E0"/>
    <w:rsid w:val="00CF791B"/>
    <w:rsid w:val="00D104AA"/>
    <w:rsid w:val="00D629EB"/>
    <w:rsid w:val="00D8464C"/>
    <w:rsid w:val="00DD7F26"/>
    <w:rsid w:val="00DE18D6"/>
    <w:rsid w:val="00E0026A"/>
    <w:rsid w:val="00E00672"/>
    <w:rsid w:val="00E22D61"/>
    <w:rsid w:val="00E42B16"/>
    <w:rsid w:val="00E55554"/>
    <w:rsid w:val="00E56F38"/>
    <w:rsid w:val="00E614E4"/>
    <w:rsid w:val="00E7661E"/>
    <w:rsid w:val="00EB2C65"/>
    <w:rsid w:val="00EB4CDA"/>
    <w:rsid w:val="00EB7A04"/>
    <w:rsid w:val="00F02DDB"/>
    <w:rsid w:val="00F13FB0"/>
    <w:rsid w:val="00F1668B"/>
    <w:rsid w:val="00F21E98"/>
    <w:rsid w:val="00F44DE8"/>
    <w:rsid w:val="00F51D08"/>
    <w:rsid w:val="00F566E5"/>
    <w:rsid w:val="00F912DF"/>
    <w:rsid w:val="00F9650F"/>
    <w:rsid w:val="00FC447D"/>
    <w:rsid w:val="00FF2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AB0E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Note Heading"/>
    <w:basedOn w:val="a"/>
    <w:next w:val="a"/>
    <w:pPr>
      <w:jc w:val="center"/>
    </w:pPr>
    <w:rPr>
      <w:rFonts w:cs="MS-PMincho"/>
    </w:rPr>
  </w:style>
  <w:style w:type="paragraph" w:styleId="a5">
    <w:name w:val="Closing"/>
    <w:basedOn w:val="a"/>
    <w:pPr>
      <w:jc w:val="right"/>
    </w:pPr>
    <w:rPr>
      <w:rFonts w:cs="MS-PMincho"/>
    </w:rPr>
  </w:style>
  <w:style w:type="paragraph" w:styleId="a6">
    <w:name w:val="Plain Text"/>
    <w:basedOn w:val="a"/>
    <w:rPr>
      <w:rFonts w:hAnsi="Courier New"/>
      <w:szCs w:val="21"/>
    </w:rPr>
  </w:style>
  <w:style w:type="paragraph" w:styleId="a7">
    <w:name w:val="footer"/>
    <w:basedOn w:val="a"/>
    <w:link w:val="a8"/>
    <w:rsid w:val="009C7B3D"/>
    <w:pPr>
      <w:tabs>
        <w:tab w:val="center" w:pos="4252"/>
        <w:tab w:val="right" w:pos="8504"/>
      </w:tabs>
      <w:snapToGrid w:val="0"/>
    </w:pPr>
    <w:rPr>
      <w:rFonts w:cs="Times New Roman"/>
      <w:lang w:val="x-none" w:eastAsia="x-none"/>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lang w:val="x-none" w:eastAsia="x-none"/>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7324E6"/>
    <w:rPr>
      <w:rFonts w:asciiTheme="majorHAnsi" w:eastAsiaTheme="majorEastAsia" w:hAnsiTheme="majorHAnsi" w:cstheme="majorBidi"/>
      <w:sz w:val="18"/>
      <w:szCs w:val="18"/>
    </w:rPr>
  </w:style>
  <w:style w:type="character" w:customStyle="1" w:styleId="ac">
    <w:name w:val="吹き出し (文字)"/>
    <w:basedOn w:val="a0"/>
    <w:link w:val="ab"/>
    <w:rsid w:val="007324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109</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2020-12-10T05:22:00Z</dcterms:created>
  <dcterms:modified xsi:type="dcterms:W3CDTF">2026-06-18T05:39:00Z</dcterms:modified>
</cp:coreProperties>
</file>