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9A" w:rsidRDefault="00C3599A" w:rsidP="00C3599A">
      <w:pPr>
        <w:kinsoku w:val="0"/>
        <w:overflowPunct w:val="0"/>
        <w:jc w:val="left"/>
      </w:pPr>
      <w:r>
        <w:rPr>
          <w:rFonts w:hint="eastAsia"/>
        </w:rPr>
        <w:t>様式第</w:t>
      </w:r>
      <w:r w:rsidR="00EC0C7A">
        <w:rPr>
          <w:rFonts w:hint="eastAsia"/>
        </w:rPr>
        <w:t>３</w:t>
      </w:r>
      <w:r>
        <w:rPr>
          <w:rFonts w:hint="eastAsia"/>
        </w:rPr>
        <w:t>号</w:t>
      </w:r>
      <w:r w:rsidR="006F507F">
        <w:rPr>
          <w:rFonts w:hint="eastAsia"/>
        </w:rPr>
        <w:t>（第</w:t>
      </w:r>
      <w:r w:rsidR="00620C7F">
        <w:rPr>
          <w:rFonts w:hint="eastAsia"/>
        </w:rPr>
        <w:t>７</w:t>
      </w:r>
      <w:r w:rsidR="006F507F">
        <w:rPr>
          <w:rFonts w:hint="eastAsia"/>
        </w:rPr>
        <w:t>条関係）</w:t>
      </w:r>
    </w:p>
    <w:p w:rsidR="00C3599A" w:rsidRDefault="003B4CB8" w:rsidP="009F0043">
      <w:pPr>
        <w:kinsoku w:val="0"/>
        <w:overflowPunct w:val="0"/>
        <w:ind w:leftChars="100" w:left="216"/>
        <w:jc w:val="center"/>
      </w:pPr>
      <w:r w:rsidRPr="003B4CB8">
        <w:rPr>
          <w:rFonts w:hint="eastAsia"/>
        </w:rPr>
        <w:t>幸田町危険空き家解体工事費補助金交付申請書</w:t>
      </w:r>
    </w:p>
    <w:p w:rsidR="009F0043" w:rsidRPr="009F0043" w:rsidRDefault="009F0043" w:rsidP="009F0043">
      <w:pPr>
        <w:kinsoku w:val="0"/>
        <w:overflowPunct w:val="0"/>
        <w:ind w:leftChars="100" w:left="216"/>
        <w:jc w:val="left"/>
      </w:pPr>
    </w:p>
    <w:p w:rsidR="00C3599A" w:rsidRDefault="00581A01" w:rsidP="009F0043">
      <w:pPr>
        <w:kinsoku w:val="0"/>
        <w:overflowPunct w:val="0"/>
        <w:ind w:leftChars="100" w:left="216" w:rightChars="100" w:right="216"/>
        <w:jc w:val="right"/>
      </w:pPr>
      <w:r>
        <w:rPr>
          <w:rFonts w:hint="eastAsia"/>
        </w:rPr>
        <w:t xml:space="preserve">令和　　</w:t>
      </w:r>
      <w:r w:rsidR="00C3599A">
        <w:rPr>
          <w:rFonts w:hint="eastAsia"/>
        </w:rPr>
        <w:t>年　　月　　日</w:t>
      </w:r>
    </w:p>
    <w:p w:rsidR="009F0043" w:rsidRDefault="009F0043" w:rsidP="009F0043">
      <w:pPr>
        <w:kinsoku w:val="0"/>
        <w:overflowPunct w:val="0"/>
        <w:ind w:leftChars="100" w:left="216" w:rightChars="100" w:right="216"/>
        <w:jc w:val="left"/>
      </w:pPr>
    </w:p>
    <w:p w:rsidR="00C3599A" w:rsidRDefault="00C3599A" w:rsidP="009F0043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E25E6A" w:rsidRDefault="00E25E6A" w:rsidP="00E25E6A">
      <w:pPr>
        <w:kinsoku w:val="0"/>
        <w:wordWrap w:val="0"/>
        <w:overflowPunct w:val="0"/>
        <w:ind w:leftChars="100" w:left="216"/>
        <w:jc w:val="left"/>
      </w:pPr>
    </w:p>
    <w:p w:rsidR="00C3599A" w:rsidRDefault="00C3599A" w:rsidP="00ED2D94">
      <w:pPr>
        <w:kinsoku w:val="0"/>
        <w:wordWrap w:val="0"/>
        <w:overflowPunct w:val="0"/>
        <w:ind w:leftChars="2300" w:left="4967"/>
        <w:jc w:val="left"/>
      </w:pPr>
      <w:r>
        <w:rPr>
          <w:rFonts w:hint="eastAsia"/>
        </w:rPr>
        <w:t>申請者　住所</w:t>
      </w:r>
    </w:p>
    <w:p w:rsidR="00620C7F" w:rsidRDefault="00C3599A" w:rsidP="00ED2D94">
      <w:pPr>
        <w:kinsoku w:val="0"/>
        <w:wordWrap w:val="0"/>
        <w:overflowPunct w:val="0"/>
        <w:ind w:leftChars="2700" w:left="5831"/>
        <w:jc w:val="left"/>
      </w:pPr>
      <w:r>
        <w:rPr>
          <w:rFonts w:hint="eastAsia"/>
        </w:rPr>
        <w:t>氏名</w:t>
      </w:r>
    </w:p>
    <w:p w:rsidR="009F0043" w:rsidRDefault="009F0043" w:rsidP="009F0043">
      <w:pPr>
        <w:kinsoku w:val="0"/>
        <w:wordWrap w:val="0"/>
        <w:overflowPunct w:val="0"/>
        <w:ind w:leftChars="100" w:left="216"/>
        <w:jc w:val="left"/>
      </w:pPr>
    </w:p>
    <w:p w:rsidR="00FF37B4" w:rsidRDefault="004E47AB" w:rsidP="005E0C6A">
      <w:pPr>
        <w:kinsoku w:val="0"/>
        <w:wordWrap w:val="0"/>
        <w:overflowPunct w:val="0"/>
        <w:ind w:leftChars="100" w:left="216" w:firstLineChars="100" w:firstLine="216"/>
        <w:jc w:val="left"/>
      </w:pPr>
      <w:r w:rsidRPr="004E47AB">
        <w:rPr>
          <w:rFonts w:hint="eastAsia"/>
        </w:rPr>
        <w:t>幸田町危険空き家解体工事費補助金交付要綱</w:t>
      </w:r>
      <w:r w:rsidR="005E0C6A">
        <w:rPr>
          <w:rFonts w:hint="eastAsia"/>
        </w:rPr>
        <w:t>第</w:t>
      </w:r>
      <w:r w:rsidR="00FB23B1">
        <w:rPr>
          <w:rFonts w:hint="eastAsia"/>
        </w:rPr>
        <w:t>７</w:t>
      </w:r>
      <w:r w:rsidR="005E0C6A">
        <w:rPr>
          <w:rFonts w:hint="eastAsia"/>
        </w:rPr>
        <w:t>条の規定により、下記のとおり</w:t>
      </w:r>
      <w:r w:rsidRPr="004E47AB">
        <w:rPr>
          <w:rFonts w:hint="eastAsia"/>
        </w:rPr>
        <w:t>幸田町空き家解体工事費補助金</w:t>
      </w:r>
      <w:r w:rsidR="005E0C6A">
        <w:rPr>
          <w:rFonts w:hint="eastAsia"/>
        </w:rPr>
        <w:t>の交付を申請します。</w:t>
      </w:r>
    </w:p>
    <w:p w:rsidR="00F72349" w:rsidRDefault="00F72349" w:rsidP="00F72349">
      <w:pPr>
        <w:kinsoku w:val="0"/>
        <w:wordWrap w:val="0"/>
        <w:overflowPunct w:val="0"/>
        <w:ind w:leftChars="100" w:left="216"/>
        <w:jc w:val="left"/>
      </w:pPr>
    </w:p>
    <w:p w:rsidR="00FF37B4" w:rsidRDefault="005E0C6A" w:rsidP="005E0C6A">
      <w:pPr>
        <w:kinsoku w:val="0"/>
        <w:overflowPunct w:val="0"/>
        <w:ind w:leftChars="100" w:left="216"/>
        <w:jc w:val="center"/>
      </w:pPr>
      <w:r>
        <w:rPr>
          <w:rFonts w:hint="eastAsia"/>
        </w:rPr>
        <w:t>記</w:t>
      </w:r>
    </w:p>
    <w:p w:rsidR="00F72349" w:rsidRDefault="00F72349" w:rsidP="00F72349">
      <w:pPr>
        <w:kinsoku w:val="0"/>
        <w:wordWrap w:val="0"/>
        <w:overflowPunct w:val="0"/>
        <w:ind w:leftChars="100" w:left="216"/>
        <w:jc w:val="left"/>
      </w:pPr>
    </w:p>
    <w:p w:rsidR="004E47AB" w:rsidRDefault="00F72349" w:rsidP="00FB23B1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１</w:t>
      </w:r>
      <w:r w:rsidR="004E47AB">
        <w:rPr>
          <w:rFonts w:hint="eastAsia"/>
        </w:rPr>
        <w:t xml:space="preserve">　</w:t>
      </w:r>
      <w:r w:rsidR="003A0999">
        <w:rPr>
          <w:rFonts w:hint="eastAsia"/>
        </w:rPr>
        <w:t>解体する対象</w:t>
      </w:r>
      <w:r w:rsidR="003B4CB8">
        <w:rPr>
          <w:rFonts w:hint="eastAsia"/>
        </w:rPr>
        <w:t>空き家の概要</w:t>
      </w:r>
    </w:p>
    <w:tbl>
      <w:tblPr>
        <w:tblStyle w:val="1"/>
        <w:tblW w:w="8640" w:type="dxa"/>
        <w:tblInd w:w="427" w:type="dxa"/>
        <w:tblLook w:val="04A0" w:firstRow="1" w:lastRow="0" w:firstColumn="1" w:lastColumn="0" w:noHBand="0" w:noVBand="1"/>
      </w:tblPr>
      <w:tblGrid>
        <w:gridCol w:w="2376"/>
        <w:gridCol w:w="6264"/>
      </w:tblGrid>
      <w:tr w:rsidR="003A0999" w:rsidRPr="003B4CB8" w:rsidTr="003A0999">
        <w:tc>
          <w:tcPr>
            <w:tcW w:w="2376" w:type="dxa"/>
            <w:vAlign w:val="center"/>
          </w:tcPr>
          <w:p w:rsidR="003A0999" w:rsidRPr="003B4CB8" w:rsidRDefault="003A0999" w:rsidP="003B4CB8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64" w:type="dxa"/>
            <w:vAlign w:val="center"/>
          </w:tcPr>
          <w:p w:rsidR="003A0999" w:rsidRPr="003B4CB8" w:rsidRDefault="00581A01" w:rsidP="003B4CB8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幸田町大字　　　　字　　　</w:t>
            </w:r>
          </w:p>
        </w:tc>
      </w:tr>
      <w:tr w:rsidR="003A0999" w:rsidRPr="003B4CB8" w:rsidTr="003A0999">
        <w:tc>
          <w:tcPr>
            <w:tcW w:w="2376" w:type="dxa"/>
            <w:vAlign w:val="center"/>
          </w:tcPr>
          <w:p w:rsidR="003A0999" w:rsidRPr="003B4CB8" w:rsidRDefault="003A0999" w:rsidP="003E1FCD">
            <w:pPr>
              <w:kinsoku w:val="0"/>
              <w:wordWrap w:val="0"/>
              <w:overflowPunct w:val="0"/>
            </w:pPr>
            <w:r w:rsidRPr="003B4CB8">
              <w:t>所有者名</w:t>
            </w:r>
          </w:p>
        </w:tc>
        <w:tc>
          <w:tcPr>
            <w:tcW w:w="6264" w:type="dxa"/>
            <w:vAlign w:val="center"/>
          </w:tcPr>
          <w:p w:rsidR="003A0999" w:rsidRDefault="003A0999" w:rsidP="003B4CB8">
            <w:pPr>
              <w:kinsoku w:val="0"/>
              <w:wordWrap w:val="0"/>
              <w:overflowPunct w:val="0"/>
            </w:pPr>
          </w:p>
          <w:p w:rsidR="003A0999" w:rsidRPr="003B4CB8" w:rsidRDefault="003A0999" w:rsidP="003B4CB8">
            <w:pPr>
              <w:kinsoku w:val="0"/>
              <w:wordWrap w:val="0"/>
              <w:overflowPunct w:val="0"/>
            </w:pPr>
          </w:p>
        </w:tc>
      </w:tr>
      <w:tr w:rsidR="003A0999" w:rsidRPr="003B4CB8" w:rsidTr="003A0999">
        <w:tc>
          <w:tcPr>
            <w:tcW w:w="2376" w:type="dxa"/>
            <w:vAlign w:val="center"/>
          </w:tcPr>
          <w:p w:rsidR="003A0999" w:rsidRPr="003B4CB8" w:rsidRDefault="003A0999" w:rsidP="003B4CB8">
            <w:pPr>
              <w:kinsoku w:val="0"/>
              <w:wordWrap w:val="0"/>
              <w:overflowPunct w:val="0"/>
            </w:pPr>
            <w:r w:rsidRPr="003B4CB8">
              <w:t>延床面積</w:t>
            </w:r>
          </w:p>
        </w:tc>
        <w:tc>
          <w:tcPr>
            <w:tcW w:w="6264" w:type="dxa"/>
            <w:vAlign w:val="center"/>
          </w:tcPr>
          <w:p w:rsidR="003A0999" w:rsidRDefault="003A0999" w:rsidP="003B4CB8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　　　　　　　　　　　　　　　　㎡</w:t>
            </w:r>
          </w:p>
          <w:p w:rsidR="003A0999" w:rsidRPr="003B4CB8" w:rsidRDefault="003A0999" w:rsidP="002346F9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（うち居住用の面積　　　　</w:t>
            </w:r>
            <w:r w:rsidR="002346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㎡）</w:t>
            </w:r>
          </w:p>
        </w:tc>
      </w:tr>
      <w:tr w:rsidR="003A0999" w:rsidRPr="003B4CB8" w:rsidTr="003A0999">
        <w:tc>
          <w:tcPr>
            <w:tcW w:w="2376" w:type="dxa"/>
            <w:vAlign w:val="center"/>
          </w:tcPr>
          <w:p w:rsidR="003A0999" w:rsidRPr="003B4CB8" w:rsidRDefault="003A0999" w:rsidP="003B4CB8">
            <w:pPr>
              <w:kinsoku w:val="0"/>
              <w:wordWrap w:val="0"/>
              <w:overflowPunct w:val="0"/>
            </w:pPr>
            <w:r w:rsidRPr="003B4CB8">
              <w:t>建築年月</w:t>
            </w:r>
          </w:p>
        </w:tc>
        <w:tc>
          <w:tcPr>
            <w:tcW w:w="6264" w:type="dxa"/>
            <w:vAlign w:val="center"/>
          </w:tcPr>
          <w:p w:rsidR="003A0999" w:rsidRPr="003B4CB8" w:rsidRDefault="003A0999" w:rsidP="003B4CB8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　　　</w:t>
            </w:r>
            <w:r w:rsidR="00581A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581A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3A0999" w:rsidRPr="003B4CB8" w:rsidTr="003A0999">
        <w:tc>
          <w:tcPr>
            <w:tcW w:w="2376" w:type="dxa"/>
            <w:vAlign w:val="center"/>
          </w:tcPr>
          <w:p w:rsidR="003A0999" w:rsidRPr="003B4CB8" w:rsidRDefault="001B3844" w:rsidP="003B4CB8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>空き家と</w:t>
            </w:r>
            <w:r w:rsidR="003A0999" w:rsidRPr="003B4CB8">
              <w:rPr>
                <w:rFonts w:hint="eastAsia"/>
              </w:rPr>
              <w:t>なった時期</w:t>
            </w:r>
          </w:p>
        </w:tc>
        <w:tc>
          <w:tcPr>
            <w:tcW w:w="6264" w:type="dxa"/>
            <w:vAlign w:val="center"/>
          </w:tcPr>
          <w:p w:rsidR="003A0999" w:rsidRPr="003B4CB8" w:rsidRDefault="003A0999" w:rsidP="003B4CB8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　　　</w:t>
            </w:r>
            <w:r w:rsidR="00581A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581A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</w:p>
        </w:tc>
      </w:tr>
    </w:tbl>
    <w:p w:rsidR="004E47AB" w:rsidRDefault="004E47AB" w:rsidP="00FB23B1">
      <w:pPr>
        <w:kinsoku w:val="0"/>
        <w:wordWrap w:val="0"/>
        <w:overflowPunct w:val="0"/>
        <w:ind w:leftChars="100" w:left="432" w:hangingChars="100" w:hanging="216"/>
        <w:jc w:val="left"/>
      </w:pPr>
    </w:p>
    <w:p w:rsidR="003B4CB8" w:rsidRDefault="00F72349" w:rsidP="00FB23B1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２</w:t>
      </w:r>
      <w:r w:rsidR="003B4CB8">
        <w:rPr>
          <w:rFonts w:hint="eastAsia"/>
        </w:rPr>
        <w:t xml:space="preserve">　</w:t>
      </w:r>
      <w:r>
        <w:rPr>
          <w:rFonts w:hint="eastAsia"/>
        </w:rPr>
        <w:t>解体</w:t>
      </w:r>
      <w:r w:rsidR="003B4CB8">
        <w:rPr>
          <w:rFonts w:hint="eastAsia"/>
        </w:rPr>
        <w:t>工事の概要</w:t>
      </w:r>
    </w:p>
    <w:tbl>
      <w:tblPr>
        <w:tblStyle w:val="1"/>
        <w:tblW w:w="8640" w:type="dxa"/>
        <w:tblInd w:w="427" w:type="dxa"/>
        <w:tblLook w:val="04A0" w:firstRow="1" w:lastRow="0" w:firstColumn="1" w:lastColumn="0" w:noHBand="0" w:noVBand="1"/>
      </w:tblPr>
      <w:tblGrid>
        <w:gridCol w:w="1296"/>
        <w:gridCol w:w="1080"/>
        <w:gridCol w:w="6264"/>
      </w:tblGrid>
      <w:tr w:rsidR="003A0999" w:rsidRPr="003B4CB8" w:rsidTr="003A0999">
        <w:tc>
          <w:tcPr>
            <w:tcW w:w="1296" w:type="dxa"/>
            <w:vMerge w:val="restart"/>
            <w:vAlign w:val="center"/>
          </w:tcPr>
          <w:p w:rsidR="003A0999" w:rsidRPr="003B4CB8" w:rsidRDefault="003A0999" w:rsidP="004B259C">
            <w:pPr>
              <w:kinsoku w:val="0"/>
              <w:wordWrap w:val="0"/>
              <w:overflowPunct w:val="0"/>
            </w:pPr>
            <w:r w:rsidRPr="003B4CB8">
              <w:t>解体事業者</w:t>
            </w:r>
          </w:p>
        </w:tc>
        <w:tc>
          <w:tcPr>
            <w:tcW w:w="1080" w:type="dxa"/>
            <w:vAlign w:val="center"/>
          </w:tcPr>
          <w:p w:rsidR="003A0999" w:rsidRPr="003B4CB8" w:rsidRDefault="003A0999" w:rsidP="004B259C">
            <w:pPr>
              <w:kinsoku w:val="0"/>
              <w:wordWrap w:val="0"/>
              <w:overflowPunct w:val="0"/>
            </w:pPr>
            <w:r w:rsidRPr="003B4CB8"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264" w:type="dxa"/>
            <w:vAlign w:val="center"/>
          </w:tcPr>
          <w:p w:rsidR="003A0999" w:rsidRPr="003B4CB8" w:rsidRDefault="003A0999" w:rsidP="004B259C">
            <w:pPr>
              <w:kinsoku w:val="0"/>
              <w:wordWrap w:val="0"/>
              <w:overflowPunct w:val="0"/>
            </w:pPr>
          </w:p>
        </w:tc>
      </w:tr>
      <w:tr w:rsidR="003A0999" w:rsidRPr="003B4CB8" w:rsidTr="003A0999">
        <w:tc>
          <w:tcPr>
            <w:tcW w:w="1296" w:type="dxa"/>
            <w:vMerge/>
            <w:vAlign w:val="center"/>
          </w:tcPr>
          <w:p w:rsidR="003A0999" w:rsidRPr="003B4CB8" w:rsidRDefault="003A0999" w:rsidP="004B259C">
            <w:pPr>
              <w:kinsoku w:val="0"/>
              <w:wordWrap w:val="0"/>
              <w:overflowPunct w:val="0"/>
            </w:pPr>
          </w:p>
        </w:tc>
        <w:tc>
          <w:tcPr>
            <w:tcW w:w="1080" w:type="dxa"/>
            <w:vAlign w:val="center"/>
          </w:tcPr>
          <w:p w:rsidR="003A0999" w:rsidRPr="003B4CB8" w:rsidRDefault="003A0999" w:rsidP="004B259C">
            <w:pPr>
              <w:kinsoku w:val="0"/>
              <w:wordWrap w:val="0"/>
              <w:overflowPunct w:val="0"/>
            </w:pPr>
            <w:r w:rsidRPr="003B4CB8">
              <w:t>業者名</w:t>
            </w:r>
          </w:p>
        </w:tc>
        <w:tc>
          <w:tcPr>
            <w:tcW w:w="6264" w:type="dxa"/>
            <w:vAlign w:val="center"/>
          </w:tcPr>
          <w:p w:rsidR="003A0999" w:rsidRPr="003B4CB8" w:rsidRDefault="003A0999" w:rsidP="004B259C">
            <w:pPr>
              <w:kinsoku w:val="0"/>
              <w:wordWrap w:val="0"/>
              <w:overflowPunct w:val="0"/>
            </w:pPr>
          </w:p>
        </w:tc>
      </w:tr>
      <w:tr w:rsidR="003A0999" w:rsidRPr="003B4CB8" w:rsidTr="003A0999">
        <w:tc>
          <w:tcPr>
            <w:tcW w:w="2376" w:type="dxa"/>
            <w:gridSpan w:val="2"/>
            <w:vAlign w:val="center"/>
          </w:tcPr>
          <w:p w:rsidR="003A0999" w:rsidRPr="003B4CB8" w:rsidRDefault="003A0999" w:rsidP="004B259C">
            <w:pPr>
              <w:kinsoku w:val="0"/>
              <w:wordWrap w:val="0"/>
              <w:overflowPunct w:val="0"/>
            </w:pPr>
            <w:r w:rsidRPr="003B4CB8">
              <w:t>予定</w:t>
            </w:r>
            <w:r w:rsidRPr="003B4CB8">
              <w:rPr>
                <w:rFonts w:hint="eastAsia"/>
              </w:rPr>
              <w:t>工期</w:t>
            </w:r>
          </w:p>
        </w:tc>
        <w:tc>
          <w:tcPr>
            <w:tcW w:w="6264" w:type="dxa"/>
            <w:vAlign w:val="center"/>
          </w:tcPr>
          <w:p w:rsidR="003A0999" w:rsidRPr="003B4CB8" w:rsidRDefault="00581A01" w:rsidP="004B259C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令和　　年　　月　　日　～　</w:t>
            </w:r>
            <w:bookmarkStart w:id="0" w:name="_GoBack"/>
            <w:bookmarkEnd w:id="0"/>
            <w:r>
              <w:rPr>
                <w:rFonts w:hint="eastAsia"/>
              </w:rPr>
              <w:t>令和　　年　　月　　日</w:t>
            </w:r>
          </w:p>
        </w:tc>
      </w:tr>
      <w:tr w:rsidR="003A0999" w:rsidRPr="003B4CB8" w:rsidTr="003A0999">
        <w:tc>
          <w:tcPr>
            <w:tcW w:w="2376" w:type="dxa"/>
            <w:gridSpan w:val="2"/>
            <w:vAlign w:val="center"/>
          </w:tcPr>
          <w:p w:rsidR="003A0999" w:rsidRPr="003B4CB8" w:rsidRDefault="003A0999" w:rsidP="004B259C">
            <w:pPr>
              <w:kinsoku w:val="0"/>
              <w:wordWrap w:val="0"/>
              <w:overflowPunct w:val="0"/>
            </w:pPr>
            <w:r w:rsidRPr="003B4CB8">
              <w:rPr>
                <w:rFonts w:hint="eastAsia"/>
              </w:rPr>
              <w:t>解体費予定額</w:t>
            </w:r>
          </w:p>
        </w:tc>
        <w:tc>
          <w:tcPr>
            <w:tcW w:w="6264" w:type="dxa"/>
            <w:vAlign w:val="center"/>
          </w:tcPr>
          <w:p w:rsidR="003A0999" w:rsidRPr="003B4CB8" w:rsidRDefault="003A0999" w:rsidP="004B259C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　　　　　　</w:t>
            </w:r>
            <w:r w:rsidR="00581A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3A0999" w:rsidRPr="003B4CB8" w:rsidTr="003A0999">
        <w:tc>
          <w:tcPr>
            <w:tcW w:w="2376" w:type="dxa"/>
            <w:gridSpan w:val="2"/>
            <w:vAlign w:val="center"/>
          </w:tcPr>
          <w:p w:rsidR="003A0999" w:rsidRPr="003B4CB8" w:rsidRDefault="003A0999" w:rsidP="004B259C">
            <w:pPr>
              <w:kinsoku w:val="0"/>
              <w:wordWrap w:val="0"/>
              <w:overflowPunct w:val="0"/>
              <w:ind w:leftChars="100" w:left="216"/>
            </w:pPr>
            <w:r w:rsidRPr="003B4CB8">
              <w:rPr>
                <w:rFonts w:hint="eastAsia"/>
              </w:rPr>
              <w:t>うち補助対象経費</w:t>
            </w:r>
          </w:p>
        </w:tc>
        <w:tc>
          <w:tcPr>
            <w:tcW w:w="6264" w:type="dxa"/>
            <w:vAlign w:val="center"/>
          </w:tcPr>
          <w:p w:rsidR="003A0999" w:rsidRPr="003B4CB8" w:rsidRDefault="003A0999" w:rsidP="004B259C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　　　　　　</w:t>
            </w:r>
            <w:r w:rsidR="00581A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</w:tr>
    </w:tbl>
    <w:p w:rsidR="003B4CB8" w:rsidRDefault="003B4CB8" w:rsidP="00FB23B1">
      <w:pPr>
        <w:kinsoku w:val="0"/>
        <w:wordWrap w:val="0"/>
        <w:overflowPunct w:val="0"/>
        <w:ind w:leftChars="100" w:left="432" w:hangingChars="100" w:hanging="216"/>
        <w:jc w:val="left"/>
      </w:pPr>
    </w:p>
    <w:p w:rsidR="004E6FA4" w:rsidRDefault="004E6FA4" w:rsidP="00FB23B1">
      <w:pPr>
        <w:kinsoku w:val="0"/>
        <w:wordWrap w:val="0"/>
        <w:overflowPunct w:val="0"/>
        <w:ind w:leftChars="100" w:left="432" w:hangingChars="100" w:hanging="216"/>
        <w:jc w:val="left"/>
      </w:pPr>
    </w:p>
    <w:p w:rsidR="004E6FA4" w:rsidRDefault="004E6FA4" w:rsidP="00FB23B1">
      <w:pPr>
        <w:kinsoku w:val="0"/>
        <w:wordWrap w:val="0"/>
        <w:overflowPunct w:val="0"/>
        <w:ind w:leftChars="100" w:left="432" w:hangingChars="100" w:hanging="216"/>
        <w:jc w:val="left"/>
      </w:pPr>
    </w:p>
    <w:p w:rsidR="004E6FA4" w:rsidRDefault="004E6FA4" w:rsidP="00FB23B1">
      <w:pPr>
        <w:kinsoku w:val="0"/>
        <w:wordWrap w:val="0"/>
        <w:overflowPunct w:val="0"/>
        <w:ind w:leftChars="100" w:left="432" w:hangingChars="100" w:hanging="216"/>
        <w:jc w:val="left"/>
      </w:pPr>
    </w:p>
    <w:p w:rsidR="004E6FA4" w:rsidRDefault="004E6FA4" w:rsidP="00FB23B1">
      <w:pPr>
        <w:kinsoku w:val="0"/>
        <w:wordWrap w:val="0"/>
        <w:overflowPunct w:val="0"/>
        <w:ind w:leftChars="100" w:left="432" w:hangingChars="100" w:hanging="216"/>
        <w:jc w:val="left"/>
      </w:pPr>
    </w:p>
    <w:p w:rsidR="004E6FA4" w:rsidRDefault="004E6FA4" w:rsidP="00FB23B1">
      <w:pPr>
        <w:kinsoku w:val="0"/>
        <w:wordWrap w:val="0"/>
        <w:overflowPunct w:val="0"/>
        <w:ind w:leftChars="100" w:left="432" w:hangingChars="100" w:hanging="216"/>
        <w:jc w:val="left"/>
      </w:pPr>
    </w:p>
    <w:p w:rsidR="004E6FA4" w:rsidRDefault="004E6FA4" w:rsidP="004E6FA4">
      <w:pPr>
        <w:kinsoku w:val="0"/>
        <w:wordWrap w:val="0"/>
        <w:overflowPunct w:val="0"/>
        <w:ind w:leftChars="100" w:left="432" w:hangingChars="100" w:hanging="216"/>
        <w:jc w:val="right"/>
      </w:pPr>
      <w:r>
        <w:rPr>
          <w:rFonts w:hint="eastAsia"/>
        </w:rPr>
        <w:t>裏面へ</w:t>
      </w:r>
    </w:p>
    <w:p w:rsidR="00FB23B1" w:rsidRDefault="00F72349" w:rsidP="00FB23B1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lastRenderedPageBreak/>
        <w:t>３</w:t>
      </w:r>
      <w:r w:rsidR="00FB23B1">
        <w:rPr>
          <w:rFonts w:hint="eastAsia"/>
        </w:rPr>
        <w:t xml:space="preserve">　添付書類</w:t>
      </w:r>
    </w:p>
    <w:p w:rsidR="004E47AB" w:rsidRDefault="009A1227" w:rsidP="00C83C16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>・対象空き家の登記事項証明書(建物)又は空き家の所有者であることを確認できる書類</w:t>
      </w:r>
    </w:p>
    <w:p w:rsidR="009A1227" w:rsidRDefault="009A1227" w:rsidP="009A1227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>・空き家が木造であることが確認できる書類</w:t>
      </w:r>
    </w:p>
    <w:p w:rsidR="009A1227" w:rsidRDefault="009A1227" w:rsidP="00C83C16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>・１年以上空き家であることの証明書類</w:t>
      </w:r>
      <w:r w:rsidR="00977CC7">
        <w:rPr>
          <w:rFonts w:hint="eastAsia"/>
        </w:rPr>
        <w:t>(水道閉栓等)</w:t>
      </w:r>
    </w:p>
    <w:p w:rsidR="003C7A4E" w:rsidRDefault="003C7A4E" w:rsidP="00C83C16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>・</w:t>
      </w:r>
      <w:r w:rsidRPr="003C7A4E">
        <w:rPr>
          <w:rFonts w:hint="eastAsia"/>
        </w:rPr>
        <w:t>解体工事業者の記名がある解体工事費の見積書の写し</w:t>
      </w:r>
    </w:p>
    <w:p w:rsidR="009A1227" w:rsidRDefault="004E6FA4" w:rsidP="00C83C16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>・不良住宅判定結果が出た</w:t>
      </w:r>
      <w:r w:rsidRPr="004E6FA4">
        <w:rPr>
          <w:rFonts w:hint="eastAsia"/>
        </w:rPr>
        <w:t>不良住宅判定結果通知書</w:t>
      </w:r>
      <w:r>
        <w:rPr>
          <w:rFonts w:hint="eastAsia"/>
        </w:rPr>
        <w:t>の写し</w:t>
      </w:r>
    </w:p>
    <w:p w:rsidR="004E6FA4" w:rsidRPr="004E6FA4" w:rsidRDefault="004E6FA4" w:rsidP="00C83C16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>・所有権以外の権利が設定されていない空き家であること</w:t>
      </w:r>
      <w:r w:rsidR="00D73D6A">
        <w:rPr>
          <w:rFonts w:hint="eastAsia"/>
        </w:rPr>
        <w:t>が</w:t>
      </w:r>
      <w:r w:rsidR="00977CC7">
        <w:rPr>
          <w:rFonts w:hint="eastAsia"/>
        </w:rPr>
        <w:t>確認できる</w:t>
      </w:r>
      <w:r>
        <w:rPr>
          <w:rFonts w:hint="eastAsia"/>
        </w:rPr>
        <w:t>書類</w:t>
      </w:r>
    </w:p>
    <w:p w:rsidR="009A1227" w:rsidRPr="00977CC7" w:rsidRDefault="00F7152F" w:rsidP="00C83C16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>・町税を滞納していないことが確認できる書類</w:t>
      </w:r>
    </w:p>
    <w:p w:rsidR="00814DF9" w:rsidRDefault="00814DF9" w:rsidP="00C83C16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>・本人確認書類の写し</w:t>
      </w:r>
    </w:p>
    <w:p w:rsidR="009A1227" w:rsidRDefault="00F7152F" w:rsidP="00C83C16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>・その他、町長が必要と認める書類</w:t>
      </w:r>
    </w:p>
    <w:p w:rsidR="00F7152F" w:rsidRDefault="00F7152F" w:rsidP="00C83C16">
      <w:pPr>
        <w:kinsoku w:val="0"/>
        <w:wordWrap w:val="0"/>
        <w:overflowPunct w:val="0"/>
        <w:ind w:leftChars="200" w:left="648" w:hangingChars="100" w:hanging="216"/>
        <w:jc w:val="left"/>
      </w:pPr>
    </w:p>
    <w:p w:rsidR="00F7152F" w:rsidRDefault="00F7152F" w:rsidP="00C83C16">
      <w:pPr>
        <w:kinsoku w:val="0"/>
        <w:wordWrap w:val="0"/>
        <w:overflowPunct w:val="0"/>
        <w:ind w:leftChars="200" w:left="648" w:hangingChars="100" w:hanging="216"/>
        <w:jc w:val="left"/>
      </w:pPr>
    </w:p>
    <w:p w:rsidR="00F7152F" w:rsidRPr="00991C4D" w:rsidRDefault="00F7152F" w:rsidP="00C83C16">
      <w:pPr>
        <w:kinsoku w:val="0"/>
        <w:wordWrap w:val="0"/>
        <w:overflowPunct w:val="0"/>
        <w:ind w:leftChars="200" w:left="648" w:hangingChars="100" w:hanging="216"/>
        <w:jc w:val="left"/>
      </w:pPr>
    </w:p>
    <w:sectPr w:rsidR="00F7152F" w:rsidRPr="00991C4D" w:rsidSect="00AA2450">
      <w:pgSz w:w="11906" w:h="16838" w:code="9"/>
      <w:pgMar w:top="1134" w:right="1418" w:bottom="1701" w:left="1418" w:header="851" w:footer="851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14" w:rsidRDefault="00737E14" w:rsidP="0040114F">
      <w:r>
        <w:separator/>
      </w:r>
    </w:p>
  </w:endnote>
  <w:endnote w:type="continuationSeparator" w:id="0">
    <w:p w:rsidR="00737E14" w:rsidRDefault="00737E14" w:rsidP="0040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14" w:rsidRDefault="00737E14" w:rsidP="0040114F">
      <w:r>
        <w:separator/>
      </w:r>
    </w:p>
  </w:footnote>
  <w:footnote w:type="continuationSeparator" w:id="0">
    <w:p w:rsidR="00737E14" w:rsidRDefault="00737E14" w:rsidP="0040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9A"/>
    <w:rsid w:val="00023DD3"/>
    <w:rsid w:val="0003272F"/>
    <w:rsid w:val="0007732C"/>
    <w:rsid w:val="00094525"/>
    <w:rsid w:val="00112DE8"/>
    <w:rsid w:val="001141A6"/>
    <w:rsid w:val="00117C81"/>
    <w:rsid w:val="0012408B"/>
    <w:rsid w:val="001874B6"/>
    <w:rsid w:val="001B0482"/>
    <w:rsid w:val="001B1D80"/>
    <w:rsid w:val="001B3844"/>
    <w:rsid w:val="001B61A5"/>
    <w:rsid w:val="00206A40"/>
    <w:rsid w:val="00213A5E"/>
    <w:rsid w:val="002346F9"/>
    <w:rsid w:val="00294BAF"/>
    <w:rsid w:val="002E218E"/>
    <w:rsid w:val="00301B14"/>
    <w:rsid w:val="003159B6"/>
    <w:rsid w:val="00336F54"/>
    <w:rsid w:val="003937F8"/>
    <w:rsid w:val="003A0999"/>
    <w:rsid w:val="003A510B"/>
    <w:rsid w:val="003B4CB8"/>
    <w:rsid w:val="003B5804"/>
    <w:rsid w:val="003C1378"/>
    <w:rsid w:val="003C7A4E"/>
    <w:rsid w:val="003E1FCD"/>
    <w:rsid w:val="0040114F"/>
    <w:rsid w:val="00407AC1"/>
    <w:rsid w:val="00426CD5"/>
    <w:rsid w:val="0045722B"/>
    <w:rsid w:val="004E47AB"/>
    <w:rsid w:val="004E6FA4"/>
    <w:rsid w:val="004F6484"/>
    <w:rsid w:val="00524CC6"/>
    <w:rsid w:val="00537BED"/>
    <w:rsid w:val="00557A1B"/>
    <w:rsid w:val="00581A01"/>
    <w:rsid w:val="005873C0"/>
    <w:rsid w:val="005C6127"/>
    <w:rsid w:val="005D6745"/>
    <w:rsid w:val="005E00C8"/>
    <w:rsid w:val="005E0C6A"/>
    <w:rsid w:val="005F5322"/>
    <w:rsid w:val="005F7FCD"/>
    <w:rsid w:val="006128D6"/>
    <w:rsid w:val="00613708"/>
    <w:rsid w:val="00620C7F"/>
    <w:rsid w:val="00664DBD"/>
    <w:rsid w:val="006B7084"/>
    <w:rsid w:val="006C155D"/>
    <w:rsid w:val="006F507F"/>
    <w:rsid w:val="00704390"/>
    <w:rsid w:val="00715B20"/>
    <w:rsid w:val="0072164E"/>
    <w:rsid w:val="00737E14"/>
    <w:rsid w:val="007577F0"/>
    <w:rsid w:val="007758EA"/>
    <w:rsid w:val="007B34D4"/>
    <w:rsid w:val="007B62B1"/>
    <w:rsid w:val="007D5174"/>
    <w:rsid w:val="007F666C"/>
    <w:rsid w:val="00814DF9"/>
    <w:rsid w:val="008234B1"/>
    <w:rsid w:val="00844E8F"/>
    <w:rsid w:val="00874391"/>
    <w:rsid w:val="008B2182"/>
    <w:rsid w:val="008E5477"/>
    <w:rsid w:val="008E78B7"/>
    <w:rsid w:val="009071BA"/>
    <w:rsid w:val="00917F52"/>
    <w:rsid w:val="00964389"/>
    <w:rsid w:val="00977CC7"/>
    <w:rsid w:val="00981613"/>
    <w:rsid w:val="00991C4D"/>
    <w:rsid w:val="0099531E"/>
    <w:rsid w:val="009A1227"/>
    <w:rsid w:val="009B52F3"/>
    <w:rsid w:val="009F0043"/>
    <w:rsid w:val="00A07404"/>
    <w:rsid w:val="00A2320F"/>
    <w:rsid w:val="00A3776F"/>
    <w:rsid w:val="00A51CB7"/>
    <w:rsid w:val="00A55DC6"/>
    <w:rsid w:val="00A61FD7"/>
    <w:rsid w:val="00A93337"/>
    <w:rsid w:val="00AA2450"/>
    <w:rsid w:val="00AB610E"/>
    <w:rsid w:val="00AB779D"/>
    <w:rsid w:val="00AB7C7F"/>
    <w:rsid w:val="00AD21E0"/>
    <w:rsid w:val="00AD2893"/>
    <w:rsid w:val="00B17B59"/>
    <w:rsid w:val="00B6254A"/>
    <w:rsid w:val="00B77C60"/>
    <w:rsid w:val="00BA2BE7"/>
    <w:rsid w:val="00BB466D"/>
    <w:rsid w:val="00BB7282"/>
    <w:rsid w:val="00BC6C9C"/>
    <w:rsid w:val="00C02082"/>
    <w:rsid w:val="00C3599A"/>
    <w:rsid w:val="00C5060A"/>
    <w:rsid w:val="00C74093"/>
    <w:rsid w:val="00C83C16"/>
    <w:rsid w:val="00D64F69"/>
    <w:rsid w:val="00D73D6A"/>
    <w:rsid w:val="00D9651E"/>
    <w:rsid w:val="00DB3D8D"/>
    <w:rsid w:val="00E12765"/>
    <w:rsid w:val="00E25E6A"/>
    <w:rsid w:val="00E26C6C"/>
    <w:rsid w:val="00E30D94"/>
    <w:rsid w:val="00E46FB6"/>
    <w:rsid w:val="00E644D1"/>
    <w:rsid w:val="00EC0C7A"/>
    <w:rsid w:val="00ED2D94"/>
    <w:rsid w:val="00F05B55"/>
    <w:rsid w:val="00F40406"/>
    <w:rsid w:val="00F7152F"/>
    <w:rsid w:val="00F72349"/>
    <w:rsid w:val="00FB23B1"/>
    <w:rsid w:val="00FD640D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CD4790-9806-443D-9511-B4848AA2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9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F"/>
    <w:rPr>
      <w:rFonts w:ascii="ＭＳ 明朝" w:eastAsia="ＭＳ 明朝"/>
    </w:rPr>
  </w:style>
  <w:style w:type="table" w:styleId="a7">
    <w:name w:val="Table Grid"/>
    <w:basedOn w:val="a1"/>
    <w:uiPriority w:val="39"/>
    <w:rsid w:val="00C3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4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D9651E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9651E"/>
    <w:rPr>
      <w:rFonts w:ascii="ＭＳ 明朝" w:eastAsia="ＭＳ 明朝"/>
    </w:rPr>
  </w:style>
  <w:style w:type="paragraph" w:styleId="ac">
    <w:name w:val="Closing"/>
    <w:basedOn w:val="a"/>
    <w:link w:val="ad"/>
    <w:uiPriority w:val="99"/>
    <w:semiHidden/>
    <w:unhideWhenUsed/>
    <w:rsid w:val="00D9651E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9651E"/>
    <w:rPr>
      <w:rFonts w:ascii="ＭＳ 明朝" w:eastAsia="ＭＳ 明朝"/>
    </w:rPr>
  </w:style>
  <w:style w:type="table" w:customStyle="1" w:styleId="1">
    <w:name w:val="表 (格子)1"/>
    <w:basedOn w:val="a1"/>
    <w:next w:val="a7"/>
    <w:uiPriority w:val="39"/>
    <w:rsid w:val="003B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68ADC-C36A-4C87-9373-53745EEF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判治 卓矢</cp:lastModifiedBy>
  <cp:revision>85</cp:revision>
  <cp:lastPrinted>2024-01-24T00:00:00Z</cp:lastPrinted>
  <dcterms:created xsi:type="dcterms:W3CDTF">2022-04-19T09:24:00Z</dcterms:created>
  <dcterms:modified xsi:type="dcterms:W3CDTF">2024-02-15T02:02:00Z</dcterms:modified>
</cp:coreProperties>
</file>